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617" w:rsidRPr="00D6624A" w:rsidRDefault="009037BB" w:rsidP="00D6624A">
      <w:pPr>
        <w:pStyle w:val="yiv0506140207ydpce9af66dyiv3088480121ydp98f8d46eyiv9273322213msonormal"/>
        <w:spacing w:before="0" w:beforeAutospacing="0" w:after="0" w:afterAutospacing="0" w:line="276" w:lineRule="auto"/>
        <w:jc w:val="both"/>
        <w:rPr>
          <w:rFonts w:asciiTheme="minorHAnsi" w:hAnsiTheme="minorHAnsi"/>
          <w:b/>
        </w:rPr>
      </w:pPr>
      <w:r w:rsidRPr="00D6624A">
        <w:rPr>
          <w:rFonts w:asciiTheme="minorHAnsi" w:hAnsiTheme="minorHAnsi"/>
          <w:b/>
        </w:rPr>
        <w:t xml:space="preserve">eCommerce and MSMEs: what trade rules </w:t>
      </w:r>
      <w:r w:rsidR="00C73617" w:rsidRPr="00D6624A">
        <w:rPr>
          <w:rFonts w:asciiTheme="minorHAnsi" w:hAnsiTheme="minorHAnsi"/>
          <w:b/>
        </w:rPr>
        <w:t>could improve the business climate in Africa</w:t>
      </w:r>
      <w:r w:rsidR="00DD01DB" w:rsidRPr="00D6624A">
        <w:rPr>
          <w:rFonts w:asciiTheme="minorHAnsi" w:hAnsiTheme="minorHAnsi"/>
          <w:b/>
        </w:rPr>
        <w:t>?</w:t>
      </w:r>
    </w:p>
    <w:p w:rsidR="0015353E" w:rsidRDefault="00C73617" w:rsidP="00D6624A">
      <w:pPr>
        <w:pStyle w:val="yiv0506140207ydpce9af66dyiv3088480121ydp98f8d46eyiv9273322213msonormal"/>
        <w:spacing w:before="0" w:beforeAutospacing="0" w:after="0" w:afterAutospacing="0" w:line="276" w:lineRule="auto"/>
        <w:jc w:val="both"/>
        <w:rPr>
          <w:rFonts w:asciiTheme="minorHAnsi" w:hAnsiTheme="minorHAnsi"/>
          <w:i/>
        </w:rPr>
      </w:pPr>
      <w:r w:rsidRPr="00D6624A">
        <w:rPr>
          <w:rFonts w:asciiTheme="minorHAnsi" w:hAnsiTheme="minorHAnsi"/>
          <w:i/>
        </w:rPr>
        <w:t xml:space="preserve">By Martin Luther </w:t>
      </w:r>
      <w:proofErr w:type="spellStart"/>
      <w:r w:rsidRPr="00D6624A">
        <w:rPr>
          <w:rFonts w:asciiTheme="minorHAnsi" w:hAnsiTheme="minorHAnsi"/>
          <w:i/>
        </w:rPr>
        <w:t>Munu</w:t>
      </w:r>
      <w:proofErr w:type="spellEnd"/>
      <w:r w:rsidR="00F16E91" w:rsidRPr="00D6624A">
        <w:rPr>
          <w:rStyle w:val="FootnoteReference"/>
          <w:rFonts w:asciiTheme="minorHAnsi" w:hAnsiTheme="minorHAnsi"/>
          <w:i/>
        </w:rPr>
        <w:footnoteReference w:id="1"/>
      </w:r>
    </w:p>
    <w:p w:rsidR="00E320B7" w:rsidRPr="00D6624A" w:rsidRDefault="00E320B7" w:rsidP="00D6624A">
      <w:pPr>
        <w:pStyle w:val="yiv0506140207ydpce9af66dyiv3088480121ydp98f8d46eyiv9273322213msonormal"/>
        <w:spacing w:before="0" w:beforeAutospacing="0" w:after="0" w:afterAutospacing="0" w:line="276" w:lineRule="auto"/>
        <w:jc w:val="both"/>
        <w:rPr>
          <w:rFonts w:asciiTheme="minorHAnsi" w:hAnsiTheme="minorHAnsi"/>
          <w:i/>
        </w:rPr>
      </w:pPr>
      <w:r>
        <w:rPr>
          <w:rFonts w:asciiTheme="minorHAnsi" w:hAnsiTheme="minorHAnsi"/>
          <w:i/>
        </w:rPr>
        <w:t>March 2019</w:t>
      </w:r>
      <w:bookmarkStart w:id="0" w:name="_GoBack"/>
      <w:bookmarkEnd w:id="0"/>
    </w:p>
    <w:p w:rsidR="00147D11" w:rsidRPr="00D6624A" w:rsidRDefault="0015353E" w:rsidP="00D6624A">
      <w:pPr>
        <w:pStyle w:val="yiv0506140207ydpce9af66dyiv3088480121ydp98f8d46eyiv9273322213msonormal"/>
        <w:spacing w:line="276" w:lineRule="auto"/>
        <w:jc w:val="both"/>
        <w:rPr>
          <w:rFonts w:asciiTheme="minorHAnsi" w:hAnsiTheme="minorHAnsi"/>
          <w:bCs/>
        </w:rPr>
      </w:pPr>
      <w:r w:rsidRPr="00D6624A">
        <w:rPr>
          <w:rFonts w:asciiTheme="minorHAnsi" w:hAnsiTheme="minorHAnsi"/>
          <w:bCs/>
          <w:lang w:val="en-US"/>
        </w:rPr>
        <w:t xml:space="preserve">Electronic Commerce, commonly known as eCommerce and loosely defined as the order and purchase of goods and services using electronic means has of late become one of the main issues pertaining trade and industrial policy. </w:t>
      </w:r>
      <w:r w:rsidR="00147D11" w:rsidRPr="00D6624A">
        <w:rPr>
          <w:rFonts w:asciiTheme="minorHAnsi" w:hAnsiTheme="minorHAnsi"/>
          <w:bCs/>
          <w:lang w:val="en-US"/>
        </w:rPr>
        <w:t>This is because if</w:t>
      </w:r>
      <w:r w:rsidR="00080F28" w:rsidRPr="00D6624A">
        <w:rPr>
          <w:rFonts w:asciiTheme="minorHAnsi" w:hAnsiTheme="minorHAnsi"/>
          <w:bCs/>
          <w:lang w:val="en-US"/>
        </w:rPr>
        <w:t xml:space="preserve"> properly managed, eCommerce </w:t>
      </w:r>
      <w:r w:rsidR="00080F28" w:rsidRPr="00D6624A">
        <w:rPr>
          <w:rFonts w:asciiTheme="minorHAnsi" w:eastAsiaTheme="minorHAnsi" w:hAnsiTheme="minorHAnsi" w:cs="TrebuchetMS"/>
          <w:lang w:eastAsia="en-US"/>
        </w:rPr>
        <w:t xml:space="preserve">can usher in </w:t>
      </w:r>
      <w:hyperlink r:id="rId8" w:history="1">
        <w:r w:rsidR="00080F28" w:rsidRPr="00D6624A">
          <w:rPr>
            <w:rStyle w:val="Hyperlink"/>
            <w:rFonts w:asciiTheme="minorHAnsi" w:eastAsiaTheme="minorHAnsi" w:hAnsiTheme="minorHAnsi" w:cs="TrebuchetMS"/>
            <w:color w:val="auto"/>
            <w:lang w:eastAsia="en-US"/>
          </w:rPr>
          <w:t>a highly efficient digital economy, spiking economic growth</w:t>
        </w:r>
      </w:hyperlink>
      <w:r w:rsidR="00080F28" w:rsidRPr="00D6624A">
        <w:rPr>
          <w:rFonts w:asciiTheme="minorHAnsi" w:eastAsiaTheme="minorHAnsi" w:hAnsiTheme="minorHAnsi" w:cs="TrebuchetMS"/>
          <w:lang w:eastAsia="en-US"/>
        </w:rPr>
        <w:t>.</w:t>
      </w:r>
      <w:r w:rsidR="00147D11" w:rsidRPr="00D6624A">
        <w:rPr>
          <w:rFonts w:asciiTheme="minorHAnsi" w:hAnsiTheme="minorHAnsi"/>
        </w:rPr>
        <w:t xml:space="preserve"> </w:t>
      </w:r>
      <w:r w:rsidRPr="00D6624A">
        <w:rPr>
          <w:rFonts w:asciiTheme="minorHAnsi" w:hAnsiTheme="minorHAnsi"/>
          <w:bCs/>
          <w:lang w:val="en-US"/>
        </w:rPr>
        <w:t xml:space="preserve">Members of the World Trade </w:t>
      </w:r>
      <w:proofErr w:type="spellStart"/>
      <w:r w:rsidRPr="00D6624A">
        <w:rPr>
          <w:rFonts w:asciiTheme="minorHAnsi" w:hAnsiTheme="minorHAnsi"/>
          <w:bCs/>
          <w:lang w:val="en-US"/>
        </w:rPr>
        <w:t>Organisation</w:t>
      </w:r>
      <w:proofErr w:type="spellEnd"/>
      <w:r w:rsidRPr="00D6624A">
        <w:rPr>
          <w:rFonts w:asciiTheme="minorHAnsi" w:hAnsiTheme="minorHAnsi"/>
          <w:bCs/>
          <w:lang w:val="en-US"/>
        </w:rPr>
        <w:t xml:space="preserve"> (WTO) have t</w:t>
      </w:r>
      <w:r w:rsidR="001E175D">
        <w:rPr>
          <w:rFonts w:asciiTheme="minorHAnsi" w:hAnsiTheme="minorHAnsi"/>
          <w:bCs/>
          <w:lang w:val="en-US"/>
        </w:rPr>
        <w:t xml:space="preserve">aken keen interest in ecommerce. </w:t>
      </w:r>
      <w:r w:rsidRPr="00D6624A">
        <w:rPr>
          <w:rFonts w:asciiTheme="minorHAnsi" w:hAnsiTheme="minorHAnsi"/>
          <w:bCs/>
          <w:lang w:val="en-US"/>
        </w:rPr>
        <w:t xml:space="preserve">In September 1998, the WTO members adopted a work </w:t>
      </w:r>
      <w:proofErr w:type="spellStart"/>
      <w:r w:rsidRPr="00D6624A">
        <w:rPr>
          <w:rFonts w:asciiTheme="minorHAnsi" w:hAnsiTheme="minorHAnsi"/>
          <w:bCs/>
          <w:lang w:val="en-US"/>
        </w:rPr>
        <w:t>programme</w:t>
      </w:r>
      <w:proofErr w:type="spellEnd"/>
      <w:r w:rsidRPr="00D6624A">
        <w:rPr>
          <w:rFonts w:asciiTheme="minorHAnsi" w:hAnsiTheme="minorHAnsi"/>
          <w:bCs/>
          <w:lang w:val="en-US"/>
        </w:rPr>
        <w:t xml:space="preserve"> on e-commerce which was largely exploratory in nature. </w:t>
      </w:r>
      <w:r w:rsidRPr="00D6624A">
        <w:rPr>
          <w:rFonts w:asciiTheme="minorHAnsi" w:hAnsiTheme="minorHAnsi"/>
        </w:rPr>
        <w:t xml:space="preserve">However, </w:t>
      </w:r>
      <w:r w:rsidRPr="00D6624A">
        <w:rPr>
          <w:rFonts w:asciiTheme="minorHAnsi" w:hAnsiTheme="minorHAnsi"/>
          <w:bCs/>
          <w:lang w:val="en-US"/>
        </w:rPr>
        <w:t xml:space="preserve">on 13 December 2017, 43 members (including 71 countries) through an </w:t>
      </w:r>
      <w:hyperlink r:id="rId9" w:history="1">
        <w:r w:rsidRPr="00D6624A">
          <w:rPr>
            <w:rStyle w:val="Hyperlink"/>
            <w:rFonts w:asciiTheme="minorHAnsi" w:hAnsiTheme="minorHAnsi"/>
            <w:bCs/>
            <w:color w:val="auto"/>
          </w:rPr>
          <w:t>Ecommerce joint statement</w:t>
        </w:r>
      </w:hyperlink>
      <w:r w:rsidRPr="00D6624A">
        <w:rPr>
          <w:rFonts w:asciiTheme="minorHAnsi" w:hAnsiTheme="minorHAnsi"/>
          <w:bCs/>
        </w:rPr>
        <w:t xml:space="preserve"> agreed to work together toward future WTO negotiations on trade-related aspects of electronic commerce’</w:t>
      </w:r>
      <w:r w:rsidR="00147D11" w:rsidRPr="00D6624A">
        <w:rPr>
          <w:rFonts w:asciiTheme="minorHAnsi" w:hAnsiTheme="minorHAnsi"/>
          <w:bCs/>
        </w:rPr>
        <w:t xml:space="preserve">. </w:t>
      </w:r>
    </w:p>
    <w:p w:rsidR="00F8228F" w:rsidRPr="00D6624A" w:rsidRDefault="009936B5" w:rsidP="00D6624A">
      <w:pPr>
        <w:pStyle w:val="yiv0506140207ydpce9af66dyiv3088480121ydp98f8d46eyiv9273322213msonormal"/>
        <w:spacing w:line="276" w:lineRule="auto"/>
        <w:jc w:val="both"/>
        <w:rPr>
          <w:rFonts w:asciiTheme="minorHAnsi" w:hAnsiTheme="minorHAnsi"/>
        </w:rPr>
      </w:pPr>
      <w:r w:rsidRPr="00D6624A">
        <w:rPr>
          <w:rFonts w:asciiTheme="minorHAnsi" w:hAnsiTheme="minorHAnsi" w:cs="Calibri"/>
        </w:rPr>
        <w:t xml:space="preserve">The Africa Group is however, rightfully opposed to negotiating biding roles on ecommerce at the WTO. They rather maintain that the WTO should focus on fulfilling the Doha Development Agenda mandate, such as on substantial reduction of OTDS [Overall Trade Distorting Subsidies] in Agriculture; Cotton; and Special and Differential Treatment, with the view to promoting structural transformation and industrialization, would be of benefit to </w:t>
      </w:r>
      <w:r w:rsidR="001E175D" w:rsidRPr="00D6624A">
        <w:rPr>
          <w:rFonts w:asciiTheme="minorHAnsi" w:hAnsiTheme="minorHAnsi" w:cs="Calibri"/>
        </w:rPr>
        <w:t xml:space="preserve">Micro, Small and Medium Enterprises </w:t>
      </w:r>
      <w:r w:rsidR="001E175D">
        <w:rPr>
          <w:rFonts w:asciiTheme="minorHAnsi" w:hAnsiTheme="minorHAnsi" w:cs="Calibri"/>
        </w:rPr>
        <w:t>(</w:t>
      </w:r>
      <w:r w:rsidRPr="00D6624A">
        <w:rPr>
          <w:rFonts w:asciiTheme="minorHAnsi" w:hAnsiTheme="minorHAnsi" w:cs="Calibri"/>
        </w:rPr>
        <w:t>MSMEs</w:t>
      </w:r>
      <w:r w:rsidR="001E175D">
        <w:rPr>
          <w:rFonts w:asciiTheme="minorHAnsi" w:hAnsiTheme="minorHAnsi" w:cs="Calibri"/>
        </w:rPr>
        <w:t>)</w:t>
      </w:r>
      <w:r w:rsidRPr="00D6624A">
        <w:rPr>
          <w:rFonts w:asciiTheme="minorHAnsi" w:hAnsiTheme="minorHAnsi" w:cs="Calibri"/>
        </w:rPr>
        <w:t xml:space="preserve"> in Africa.</w:t>
      </w:r>
      <w:r w:rsidRPr="00D6624A">
        <w:rPr>
          <w:rStyle w:val="EndnoteReference"/>
          <w:rFonts w:asciiTheme="minorHAnsi" w:hAnsiTheme="minorHAnsi" w:cs="Calibri"/>
        </w:rPr>
        <w:endnoteReference w:id="1"/>
      </w:r>
      <w:r w:rsidRPr="00D6624A">
        <w:rPr>
          <w:rFonts w:asciiTheme="minorHAnsi" w:hAnsiTheme="minorHAnsi" w:cs="Calibri"/>
        </w:rPr>
        <w:t xml:space="preserve"> </w:t>
      </w:r>
    </w:p>
    <w:p w:rsidR="00CA112B" w:rsidRPr="00D6624A" w:rsidRDefault="00FA5E4D" w:rsidP="00D6624A">
      <w:pPr>
        <w:pStyle w:val="yiv0506140207ydpce9af66dyiv3088480121ydp98f8d46eyiv9273322213msonormal"/>
        <w:spacing w:line="276" w:lineRule="auto"/>
        <w:jc w:val="both"/>
        <w:rPr>
          <w:rFonts w:asciiTheme="minorHAnsi" w:hAnsiTheme="minorHAnsi"/>
        </w:rPr>
      </w:pPr>
      <w:r w:rsidRPr="00D6624A">
        <w:rPr>
          <w:rFonts w:asciiTheme="minorHAnsi" w:hAnsiTheme="minorHAnsi"/>
        </w:rPr>
        <w:t>A Supportive eCommerce policy framework is important for the realisation of the United Nations Sustainable Develop</w:t>
      </w:r>
      <w:r w:rsidR="001E175D">
        <w:rPr>
          <w:rFonts w:asciiTheme="minorHAnsi" w:hAnsiTheme="minorHAnsi"/>
        </w:rPr>
        <w:t xml:space="preserve">ment Goal (The UN SDG) Goal </w:t>
      </w:r>
      <w:r w:rsidRPr="00D6624A">
        <w:rPr>
          <w:rFonts w:asciiTheme="minorHAnsi" w:hAnsiTheme="minorHAnsi"/>
        </w:rPr>
        <w:t>9 which focuses on building resilient infrastructure, promote inclusive and sustainable industrialization, and foster innovation. In addition it is facilitative of the African Union (AU) Small and Medium Enterprises (SMEs) Strategy and Master Plan 2017-2021 which seeks -to unleash the potential of MSMEs to create employment and promote intra-regional and intra-African trade as well as Integrate African MSMEs into regional and GVCs.</w:t>
      </w:r>
      <w:r w:rsidR="00CA112B" w:rsidRPr="00D6624A">
        <w:rPr>
          <w:rFonts w:asciiTheme="minorHAnsi" w:hAnsiTheme="minorHAnsi"/>
        </w:rPr>
        <w:t xml:space="preserve"> </w:t>
      </w:r>
    </w:p>
    <w:p w:rsidR="005E5660" w:rsidRPr="00D6624A" w:rsidRDefault="00A91E24" w:rsidP="00D6624A">
      <w:pPr>
        <w:pStyle w:val="yiv0506140207ydpce9af66dyiv3088480121ydp98f8d46eyiv9273322213msonormal"/>
        <w:spacing w:before="0" w:beforeAutospacing="0" w:after="0" w:afterAutospacing="0" w:line="276" w:lineRule="auto"/>
        <w:jc w:val="both"/>
        <w:rPr>
          <w:rFonts w:asciiTheme="minorHAnsi" w:hAnsiTheme="minorHAnsi"/>
          <w:bCs/>
        </w:rPr>
      </w:pPr>
      <w:r w:rsidRPr="00D6624A">
        <w:rPr>
          <w:rFonts w:asciiTheme="minorHAnsi" w:hAnsiTheme="minorHAnsi" w:cs="Calibri"/>
        </w:rPr>
        <w:t>M</w:t>
      </w:r>
      <w:r w:rsidR="009936B5" w:rsidRPr="00D6624A">
        <w:rPr>
          <w:rFonts w:asciiTheme="minorHAnsi" w:hAnsiTheme="minorHAnsi" w:cs="Calibri"/>
        </w:rPr>
        <w:t xml:space="preserve">uch as </w:t>
      </w:r>
      <w:r w:rsidR="001E175D">
        <w:rPr>
          <w:rFonts w:asciiTheme="minorHAnsi" w:hAnsiTheme="minorHAnsi" w:cs="Calibri"/>
        </w:rPr>
        <w:t xml:space="preserve">eCommerce is being pushed as </w:t>
      </w:r>
      <w:r w:rsidR="009936B5" w:rsidRPr="00D6624A">
        <w:rPr>
          <w:rFonts w:asciiTheme="minorHAnsi" w:hAnsiTheme="minorHAnsi" w:cs="Calibri"/>
        </w:rPr>
        <w:t>advantageous to African MSMEs, the challenges posed by e-commerce and the digital ec</w:t>
      </w:r>
      <w:r w:rsidRPr="00D6624A">
        <w:rPr>
          <w:rFonts w:asciiTheme="minorHAnsi" w:hAnsiTheme="minorHAnsi" w:cs="Calibri"/>
        </w:rPr>
        <w:t>onomy have been well documented</w:t>
      </w:r>
      <w:r w:rsidR="009936B5" w:rsidRPr="00D6624A">
        <w:rPr>
          <w:rStyle w:val="EndnoteReference"/>
          <w:rFonts w:asciiTheme="minorHAnsi" w:hAnsiTheme="minorHAnsi" w:cs="Calibri"/>
        </w:rPr>
        <w:endnoteReference w:id="2"/>
      </w:r>
      <w:r w:rsidRPr="00D6624A">
        <w:rPr>
          <w:rFonts w:asciiTheme="minorHAnsi" w:hAnsiTheme="minorHAnsi" w:cs="Calibri"/>
        </w:rPr>
        <w:t xml:space="preserve">. The </w:t>
      </w:r>
      <w:r w:rsidR="009936B5" w:rsidRPr="00D6624A">
        <w:rPr>
          <w:rFonts w:asciiTheme="minorHAnsi" w:hAnsiTheme="minorHAnsi" w:cs="Calibri"/>
        </w:rPr>
        <w:t>U</w:t>
      </w:r>
      <w:r w:rsidRPr="00D6624A">
        <w:rPr>
          <w:rFonts w:asciiTheme="minorHAnsi" w:hAnsiTheme="minorHAnsi" w:cs="Calibri"/>
        </w:rPr>
        <w:t xml:space="preserve">nited </w:t>
      </w:r>
      <w:r w:rsidR="009936B5" w:rsidRPr="00D6624A">
        <w:rPr>
          <w:rFonts w:asciiTheme="minorHAnsi" w:hAnsiTheme="minorHAnsi" w:cs="Calibri"/>
        </w:rPr>
        <w:t>N</w:t>
      </w:r>
      <w:r w:rsidRPr="00D6624A">
        <w:rPr>
          <w:rFonts w:asciiTheme="minorHAnsi" w:hAnsiTheme="minorHAnsi" w:cs="Calibri"/>
        </w:rPr>
        <w:t>ations</w:t>
      </w:r>
      <w:r w:rsidR="009936B5" w:rsidRPr="00D6624A">
        <w:rPr>
          <w:rFonts w:asciiTheme="minorHAnsi" w:hAnsiTheme="minorHAnsi" w:cs="Calibri"/>
        </w:rPr>
        <w:t xml:space="preserve"> Conference on Trade and Development (UNCTAD)</w:t>
      </w:r>
      <w:r w:rsidR="004D1206" w:rsidRPr="00D6624A">
        <w:rPr>
          <w:rFonts w:asciiTheme="minorHAnsi" w:hAnsiTheme="minorHAnsi" w:cs="Calibri"/>
        </w:rPr>
        <w:t xml:space="preserve"> identifies key issues of concern to developing countries with regard to the issue of having in place a multilateral agreement on eCommerce. These include; the fact that m</w:t>
      </w:r>
      <w:r w:rsidR="009936B5" w:rsidRPr="00D6624A">
        <w:rPr>
          <w:rFonts w:asciiTheme="minorHAnsi" w:hAnsiTheme="minorHAnsi" w:cs="Calibri"/>
        </w:rPr>
        <w:t>ost e-commerce is domestic, so domestic policies are more important than international</w:t>
      </w:r>
      <w:r w:rsidR="004D1206" w:rsidRPr="00D6624A">
        <w:rPr>
          <w:rFonts w:asciiTheme="minorHAnsi" w:hAnsiTheme="minorHAnsi" w:cs="Calibri"/>
        </w:rPr>
        <w:t xml:space="preserve"> policies, digital divide which</w:t>
      </w:r>
      <w:r w:rsidR="009936B5" w:rsidRPr="00D6624A">
        <w:rPr>
          <w:rFonts w:asciiTheme="minorHAnsi" w:hAnsiTheme="minorHAnsi" w:cs="Calibri"/>
        </w:rPr>
        <w:t xml:space="preserve"> remain wide b</w:t>
      </w:r>
      <w:r w:rsidR="004D1206" w:rsidRPr="00D6624A">
        <w:rPr>
          <w:rFonts w:asciiTheme="minorHAnsi" w:hAnsiTheme="minorHAnsi" w:cs="Calibri"/>
        </w:rPr>
        <w:t>oth across and within countries, c</w:t>
      </w:r>
      <w:r w:rsidR="009936B5" w:rsidRPr="00D6624A">
        <w:rPr>
          <w:rFonts w:asciiTheme="minorHAnsi" w:hAnsiTheme="minorHAnsi" w:cs="Calibri"/>
        </w:rPr>
        <w:t xml:space="preserve">ompanies in developing countries </w:t>
      </w:r>
      <w:r w:rsidR="004D1206" w:rsidRPr="00D6624A">
        <w:rPr>
          <w:rFonts w:asciiTheme="minorHAnsi" w:hAnsiTheme="minorHAnsi" w:cs="Calibri"/>
        </w:rPr>
        <w:t xml:space="preserve">which </w:t>
      </w:r>
      <w:r w:rsidR="009936B5" w:rsidRPr="00D6624A">
        <w:rPr>
          <w:rFonts w:asciiTheme="minorHAnsi" w:hAnsiTheme="minorHAnsi" w:cs="Calibri"/>
        </w:rPr>
        <w:t>may not have adequate access to the e-commerce platforms</w:t>
      </w:r>
      <w:r w:rsidR="004D1206" w:rsidRPr="00D6624A">
        <w:rPr>
          <w:rFonts w:asciiTheme="minorHAnsi" w:hAnsiTheme="minorHAnsi" w:cs="Calibri"/>
        </w:rPr>
        <w:t xml:space="preserve"> </w:t>
      </w:r>
      <w:r w:rsidR="009936B5" w:rsidRPr="00D6624A">
        <w:rPr>
          <w:rFonts w:asciiTheme="minorHAnsi" w:hAnsiTheme="minorHAnsi" w:cs="Calibri"/>
        </w:rPr>
        <w:t xml:space="preserve">used in developed countries, and/or the terms of access, including loss of </w:t>
      </w:r>
      <w:r w:rsidR="009936B5" w:rsidRPr="00D6624A">
        <w:rPr>
          <w:rFonts w:asciiTheme="minorHAnsi" w:hAnsiTheme="minorHAnsi" w:cs="Calibri"/>
        </w:rPr>
        <w:lastRenderedPageBreak/>
        <w:t xml:space="preserve">control over data, </w:t>
      </w:r>
      <w:r w:rsidR="000F5728" w:rsidRPr="00D6624A">
        <w:rPr>
          <w:rFonts w:asciiTheme="minorHAnsi" w:hAnsiTheme="minorHAnsi" w:cs="Calibri"/>
        </w:rPr>
        <w:t xml:space="preserve">which </w:t>
      </w:r>
      <w:r w:rsidR="009936B5" w:rsidRPr="00D6624A">
        <w:rPr>
          <w:rFonts w:asciiTheme="minorHAnsi" w:hAnsiTheme="minorHAnsi" w:cs="Calibri"/>
        </w:rPr>
        <w:t>may be</w:t>
      </w:r>
      <w:r w:rsidR="000F5728" w:rsidRPr="00D6624A">
        <w:rPr>
          <w:rFonts w:asciiTheme="minorHAnsi" w:hAnsiTheme="minorHAnsi" w:cs="Calibri"/>
        </w:rPr>
        <w:t xml:space="preserve"> </w:t>
      </w:r>
      <w:r w:rsidR="003A477A" w:rsidRPr="00D6624A">
        <w:rPr>
          <w:rFonts w:asciiTheme="minorHAnsi" w:hAnsiTheme="minorHAnsi" w:cs="Calibri"/>
        </w:rPr>
        <w:t>unfavourable</w:t>
      </w:r>
      <w:r w:rsidR="001E175D">
        <w:rPr>
          <w:rFonts w:asciiTheme="minorHAnsi" w:hAnsiTheme="minorHAnsi" w:cs="Calibri"/>
        </w:rPr>
        <w:t xml:space="preserve"> and</w:t>
      </w:r>
      <w:r w:rsidR="000F5728" w:rsidRPr="00D6624A">
        <w:rPr>
          <w:rFonts w:asciiTheme="minorHAnsi" w:hAnsiTheme="minorHAnsi" w:cs="Calibri"/>
        </w:rPr>
        <w:t xml:space="preserve"> inaccessibility of e</w:t>
      </w:r>
      <w:r w:rsidR="009936B5" w:rsidRPr="00D6624A">
        <w:rPr>
          <w:rFonts w:asciiTheme="minorHAnsi" w:hAnsiTheme="minorHAnsi" w:cs="Calibri"/>
        </w:rPr>
        <w:t>-payment platforms in developing countries</w:t>
      </w:r>
      <w:r w:rsidR="000F5728" w:rsidRPr="00D6624A">
        <w:rPr>
          <w:rFonts w:asciiTheme="minorHAnsi" w:hAnsiTheme="minorHAnsi" w:cs="Calibri"/>
        </w:rPr>
        <w:t xml:space="preserve"> among others. </w:t>
      </w:r>
    </w:p>
    <w:p w:rsidR="000F3D07" w:rsidRPr="00D6624A" w:rsidRDefault="000F3D07" w:rsidP="00D6624A">
      <w:pPr>
        <w:pStyle w:val="yiv0506140207ydpce9af66dyiv3088480121ydp98f8d46eyiv9273322213msonormal"/>
        <w:spacing w:line="276" w:lineRule="auto"/>
        <w:jc w:val="both"/>
        <w:rPr>
          <w:rFonts w:asciiTheme="minorHAnsi" w:hAnsiTheme="minorHAnsi"/>
          <w:u w:val="single"/>
        </w:rPr>
      </w:pPr>
      <w:r w:rsidRPr="00D6624A">
        <w:rPr>
          <w:rFonts w:asciiTheme="minorHAnsi" w:hAnsiTheme="minorHAnsi"/>
        </w:rPr>
        <w:t xml:space="preserve">MSMEs are classified according to number of employers, revenue/ turn over or total assets. In EU for instance, SMEs are classified as employing fewer than 250 persons with a turn over not exceeding 50 million euro. In Uganda as illustrated in table 1, they employ less than 100 people with a total </w:t>
      </w:r>
      <w:r w:rsidR="001E175D" w:rsidRPr="00D6624A">
        <w:rPr>
          <w:rFonts w:asciiTheme="minorHAnsi" w:hAnsiTheme="minorHAnsi"/>
        </w:rPr>
        <w:t>assets</w:t>
      </w:r>
      <w:r w:rsidRPr="00D6624A">
        <w:rPr>
          <w:rFonts w:asciiTheme="minorHAnsi" w:hAnsiTheme="minorHAnsi"/>
        </w:rPr>
        <w:t xml:space="preserve"> of less than USD 97,000. This means that MSMEs in African countries, on top of having limited role in eCommerce are also not able to financially compete with their counterparts in developed countries. Moreover, Companies pushing for eCommerce are much bigger for instance Google is worth USD 498 billion, Apple USD 495 billion While Facebook and Amazon are all worth more than USD 340 billion dollars. </w:t>
      </w:r>
      <w:r w:rsidRPr="00D6624A">
        <w:rPr>
          <w:rFonts w:asciiTheme="minorHAnsi" w:hAnsiTheme="minorHAnsi"/>
          <w:bCs/>
          <w:lang w:val="en-US"/>
        </w:rPr>
        <w:t xml:space="preserve">African companies are net importers of e-commerce and lags far behind countries such as China, Brazil, US, and UK in e-commerce infrastructure. This explains why they are opposed to the </w:t>
      </w:r>
      <w:r w:rsidRPr="00D6624A">
        <w:rPr>
          <w:rFonts w:asciiTheme="minorHAnsi" w:hAnsiTheme="minorHAnsi"/>
        </w:rPr>
        <w:t xml:space="preserve">WTO to bringing in </w:t>
      </w:r>
      <w:hyperlink r:id="rId10" w:history="1">
        <w:r w:rsidRPr="00D6624A">
          <w:rPr>
            <w:rStyle w:val="Hyperlink"/>
            <w:rFonts w:asciiTheme="minorHAnsi" w:hAnsiTheme="minorHAnsi"/>
            <w:color w:val="auto"/>
          </w:rPr>
          <w:t>more liberalisation in the name of MSMEs.</w:t>
        </w:r>
      </w:hyperlink>
      <w:r w:rsidRPr="00D6624A">
        <w:rPr>
          <w:rStyle w:val="Hyperlink"/>
          <w:rFonts w:asciiTheme="minorHAnsi" w:hAnsiTheme="minorHAnsi"/>
          <w:color w:val="auto"/>
        </w:rPr>
        <w:t xml:space="preserve"> </w:t>
      </w:r>
      <w:r w:rsidRPr="00D6624A">
        <w:rPr>
          <w:rStyle w:val="Hyperlink"/>
          <w:rFonts w:asciiTheme="minorHAnsi" w:hAnsiTheme="minorHAnsi"/>
          <w:color w:val="auto"/>
          <w:u w:val="none"/>
        </w:rPr>
        <w:t xml:space="preserve">Their argument is also strengthened by the fact that </w:t>
      </w:r>
      <w:r w:rsidRPr="00D6624A">
        <w:rPr>
          <w:rFonts w:asciiTheme="minorHAnsi" w:hAnsiTheme="minorHAnsi" w:cs="Calibri"/>
        </w:rPr>
        <w:t xml:space="preserve">without new WTO rules on ecommerce, </w:t>
      </w:r>
      <w:hyperlink r:id="rId11" w:history="1">
        <w:r w:rsidRPr="00D6624A">
          <w:rPr>
            <w:rStyle w:val="Hyperlink"/>
            <w:rFonts w:asciiTheme="minorHAnsi" w:hAnsiTheme="minorHAnsi" w:cs="Calibri"/>
            <w:color w:val="auto"/>
          </w:rPr>
          <w:t>USD 22 trillion trad</w:t>
        </w:r>
        <w:r w:rsidR="001E175D">
          <w:rPr>
            <w:rStyle w:val="Hyperlink"/>
            <w:rFonts w:asciiTheme="minorHAnsi" w:hAnsiTheme="minorHAnsi" w:cs="Calibri"/>
            <w:color w:val="auto"/>
          </w:rPr>
          <w:t>ing</w:t>
        </w:r>
        <w:r w:rsidRPr="00D6624A">
          <w:rPr>
            <w:rStyle w:val="Hyperlink"/>
            <w:rFonts w:asciiTheme="minorHAnsi" w:hAnsiTheme="minorHAnsi" w:cs="Calibri"/>
            <w:color w:val="auto"/>
          </w:rPr>
          <w:t xml:space="preserve"> in ecommerce was already taking place in 2015.</w:t>
        </w:r>
      </w:hyperlink>
      <w:r w:rsidRPr="00D6624A">
        <w:rPr>
          <w:rFonts w:asciiTheme="minorHAnsi" w:hAnsiTheme="minorHAnsi"/>
          <w:u w:val="single"/>
        </w:rPr>
        <w:t xml:space="preserve"> </w:t>
      </w:r>
    </w:p>
    <w:p w:rsidR="000F3D07" w:rsidRPr="00D6624A" w:rsidRDefault="000F3D07" w:rsidP="00D6624A">
      <w:pPr>
        <w:pStyle w:val="yiv0506140207ydpce9af66dyiv3088480121ydp98f8d46eyiv9273322213msonormal"/>
        <w:spacing w:after="0" w:afterAutospacing="0" w:line="276" w:lineRule="auto"/>
        <w:jc w:val="both"/>
        <w:rPr>
          <w:rFonts w:asciiTheme="minorHAnsi" w:hAnsiTheme="minorHAnsi"/>
          <w:b/>
          <w:u w:val="single"/>
        </w:rPr>
      </w:pPr>
      <w:r w:rsidRPr="00D6624A">
        <w:rPr>
          <w:rFonts w:asciiTheme="minorHAnsi" w:hAnsiTheme="minorHAnsi"/>
          <w:b/>
        </w:rPr>
        <w:t>Table 1: Classification</w:t>
      </w:r>
      <w:r w:rsidR="004C29DF">
        <w:rPr>
          <w:rFonts w:asciiTheme="minorHAnsi" w:hAnsiTheme="minorHAnsi"/>
          <w:b/>
        </w:rPr>
        <w:t xml:space="preserve"> of MS</w:t>
      </w:r>
      <w:r w:rsidRPr="00D6624A">
        <w:rPr>
          <w:rFonts w:asciiTheme="minorHAnsi" w:hAnsiTheme="minorHAnsi"/>
          <w:b/>
        </w:rPr>
        <w:t>M</w:t>
      </w:r>
      <w:r w:rsidR="004C29DF">
        <w:rPr>
          <w:rFonts w:asciiTheme="minorHAnsi" w:hAnsiTheme="minorHAnsi"/>
          <w:b/>
        </w:rPr>
        <w:t>E</w:t>
      </w:r>
      <w:r w:rsidRPr="00D6624A">
        <w:rPr>
          <w:rFonts w:asciiTheme="minorHAnsi" w:hAnsiTheme="minorHAnsi"/>
          <w:b/>
        </w:rPr>
        <w:t>s in Uganda</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2"/>
        <w:gridCol w:w="2228"/>
        <w:gridCol w:w="3023"/>
        <w:gridCol w:w="2069"/>
      </w:tblGrid>
      <w:tr w:rsidR="00D6624A" w:rsidRPr="00D6624A" w:rsidTr="000F3D07">
        <w:trPr>
          <w:trHeight w:val="381"/>
        </w:trPr>
        <w:tc>
          <w:tcPr>
            <w:tcW w:w="2052" w:type="dxa"/>
            <w:vMerge w:val="restart"/>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b/>
              </w:rPr>
            </w:pPr>
            <w:r w:rsidRPr="00D6624A">
              <w:rPr>
                <w:rFonts w:asciiTheme="minorHAnsi" w:hAnsiTheme="minorHAnsi"/>
                <w:b/>
                <w:bCs/>
              </w:rPr>
              <w:t xml:space="preserve">Enterprise </w:t>
            </w:r>
          </w:p>
        </w:tc>
        <w:tc>
          <w:tcPr>
            <w:tcW w:w="2228" w:type="dxa"/>
            <w:vMerge w:val="restart"/>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b/>
              </w:rPr>
            </w:pPr>
            <w:r w:rsidRPr="00D6624A">
              <w:rPr>
                <w:rFonts w:asciiTheme="minorHAnsi" w:hAnsiTheme="minorHAnsi"/>
                <w:b/>
                <w:bCs/>
              </w:rPr>
              <w:t>No. of employers</w:t>
            </w:r>
          </w:p>
        </w:tc>
        <w:tc>
          <w:tcPr>
            <w:tcW w:w="5092" w:type="dxa"/>
            <w:gridSpan w:val="2"/>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b/>
              </w:rPr>
            </w:pPr>
            <w:r w:rsidRPr="00D6624A">
              <w:rPr>
                <w:rFonts w:asciiTheme="minorHAnsi" w:hAnsiTheme="minorHAnsi"/>
                <w:b/>
                <w:bCs/>
              </w:rPr>
              <w:t xml:space="preserve">Total assets </w:t>
            </w:r>
          </w:p>
        </w:tc>
      </w:tr>
      <w:tr w:rsidR="00D6624A" w:rsidRPr="00D6624A" w:rsidTr="000F3D07">
        <w:trPr>
          <w:trHeight w:val="388"/>
        </w:trPr>
        <w:tc>
          <w:tcPr>
            <w:tcW w:w="2052" w:type="dxa"/>
            <w:vMerge/>
            <w:shd w:val="clear" w:color="auto" w:fill="auto"/>
            <w:vAlign w:val="cente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rPr>
            </w:pPr>
          </w:p>
        </w:tc>
        <w:tc>
          <w:tcPr>
            <w:tcW w:w="2228" w:type="dxa"/>
            <w:vMerge/>
            <w:shd w:val="clear" w:color="auto" w:fill="auto"/>
            <w:vAlign w:val="cente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rPr>
            </w:pPr>
          </w:p>
        </w:tc>
        <w:tc>
          <w:tcPr>
            <w:tcW w:w="3023" w:type="dxa"/>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rPr>
            </w:pPr>
            <w:r w:rsidRPr="00D6624A">
              <w:rPr>
                <w:rFonts w:asciiTheme="minorHAnsi" w:hAnsiTheme="minorHAnsi"/>
              </w:rPr>
              <w:t>UGX</w:t>
            </w:r>
          </w:p>
        </w:tc>
        <w:tc>
          <w:tcPr>
            <w:tcW w:w="2069" w:type="dxa"/>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rPr>
            </w:pPr>
            <w:r w:rsidRPr="00D6624A">
              <w:rPr>
                <w:rFonts w:asciiTheme="minorHAnsi" w:hAnsiTheme="minorHAnsi"/>
              </w:rPr>
              <w:t>USD</w:t>
            </w:r>
          </w:p>
        </w:tc>
      </w:tr>
      <w:tr w:rsidR="00D6624A" w:rsidRPr="00D6624A" w:rsidTr="000F3D07">
        <w:trPr>
          <w:trHeight w:val="367"/>
        </w:trPr>
        <w:tc>
          <w:tcPr>
            <w:tcW w:w="2052" w:type="dxa"/>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rPr>
            </w:pPr>
            <w:r w:rsidRPr="00D6624A">
              <w:rPr>
                <w:rFonts w:asciiTheme="minorHAnsi" w:hAnsiTheme="minorHAnsi"/>
                <w:bCs/>
              </w:rPr>
              <w:t>Micro enterprise</w:t>
            </w:r>
          </w:p>
        </w:tc>
        <w:tc>
          <w:tcPr>
            <w:tcW w:w="2228" w:type="dxa"/>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rPr>
            </w:pPr>
            <w:r w:rsidRPr="00D6624A">
              <w:rPr>
                <w:rFonts w:asciiTheme="minorHAnsi" w:hAnsiTheme="minorHAnsi"/>
              </w:rPr>
              <w:t>Up to 4</w:t>
            </w:r>
          </w:p>
        </w:tc>
        <w:tc>
          <w:tcPr>
            <w:tcW w:w="3023" w:type="dxa"/>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rPr>
            </w:pPr>
            <w:r w:rsidRPr="00D6624A">
              <w:rPr>
                <w:rFonts w:asciiTheme="minorHAnsi" w:hAnsiTheme="minorHAnsi"/>
              </w:rPr>
              <w:t>10 million or less</w:t>
            </w:r>
          </w:p>
        </w:tc>
        <w:tc>
          <w:tcPr>
            <w:tcW w:w="2069" w:type="dxa"/>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rPr>
            </w:pPr>
            <w:r w:rsidRPr="00D6624A">
              <w:rPr>
                <w:rFonts w:asciiTheme="minorHAnsi" w:hAnsiTheme="minorHAnsi"/>
              </w:rPr>
              <w:t>2,700</w:t>
            </w:r>
          </w:p>
        </w:tc>
      </w:tr>
      <w:tr w:rsidR="00D6624A" w:rsidRPr="00D6624A" w:rsidTr="000F3D07">
        <w:trPr>
          <w:trHeight w:val="398"/>
        </w:trPr>
        <w:tc>
          <w:tcPr>
            <w:tcW w:w="2052" w:type="dxa"/>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rPr>
            </w:pPr>
            <w:r w:rsidRPr="00D6624A">
              <w:rPr>
                <w:rFonts w:asciiTheme="minorHAnsi" w:hAnsiTheme="minorHAnsi"/>
                <w:bCs/>
              </w:rPr>
              <w:t>Small enterprise</w:t>
            </w:r>
          </w:p>
        </w:tc>
        <w:tc>
          <w:tcPr>
            <w:tcW w:w="2228" w:type="dxa"/>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rPr>
            </w:pPr>
            <w:r w:rsidRPr="00D6624A">
              <w:rPr>
                <w:rFonts w:asciiTheme="minorHAnsi" w:hAnsiTheme="minorHAnsi"/>
              </w:rPr>
              <w:t>5 to 49</w:t>
            </w:r>
          </w:p>
        </w:tc>
        <w:tc>
          <w:tcPr>
            <w:tcW w:w="3023" w:type="dxa"/>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rPr>
            </w:pPr>
            <w:r w:rsidRPr="00D6624A">
              <w:rPr>
                <w:rFonts w:asciiTheme="minorHAnsi" w:hAnsiTheme="minorHAnsi"/>
              </w:rPr>
              <w:t>10 million to 100 million</w:t>
            </w:r>
          </w:p>
        </w:tc>
        <w:tc>
          <w:tcPr>
            <w:tcW w:w="2069" w:type="dxa"/>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rPr>
            </w:pPr>
            <w:r w:rsidRPr="00D6624A">
              <w:rPr>
                <w:rFonts w:asciiTheme="minorHAnsi" w:hAnsiTheme="minorHAnsi"/>
              </w:rPr>
              <w:t>2,700 to 27,000</w:t>
            </w:r>
          </w:p>
        </w:tc>
      </w:tr>
      <w:tr w:rsidR="00D6624A" w:rsidRPr="00D6624A" w:rsidTr="000F3D07">
        <w:trPr>
          <w:trHeight w:val="513"/>
        </w:trPr>
        <w:tc>
          <w:tcPr>
            <w:tcW w:w="2052" w:type="dxa"/>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rPr>
            </w:pPr>
            <w:r w:rsidRPr="00D6624A">
              <w:rPr>
                <w:rFonts w:asciiTheme="minorHAnsi" w:hAnsiTheme="minorHAnsi"/>
                <w:bCs/>
              </w:rPr>
              <w:t>Medium</w:t>
            </w:r>
          </w:p>
        </w:tc>
        <w:tc>
          <w:tcPr>
            <w:tcW w:w="2228" w:type="dxa"/>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rPr>
            </w:pPr>
            <w:r w:rsidRPr="00D6624A">
              <w:rPr>
                <w:rFonts w:asciiTheme="minorHAnsi" w:hAnsiTheme="minorHAnsi"/>
              </w:rPr>
              <w:t>50 to 100</w:t>
            </w:r>
          </w:p>
        </w:tc>
        <w:tc>
          <w:tcPr>
            <w:tcW w:w="3023" w:type="dxa"/>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spacing w:before="0" w:beforeAutospacing="0" w:after="0" w:afterAutospacing="0" w:line="276" w:lineRule="auto"/>
              <w:jc w:val="both"/>
              <w:rPr>
                <w:rFonts w:asciiTheme="minorHAnsi" w:hAnsiTheme="minorHAnsi"/>
              </w:rPr>
            </w:pPr>
            <w:r w:rsidRPr="00D6624A">
              <w:rPr>
                <w:rFonts w:asciiTheme="minorHAnsi" w:hAnsiTheme="minorHAnsi"/>
              </w:rPr>
              <w:t>100 million to 360 million</w:t>
            </w:r>
          </w:p>
        </w:tc>
        <w:tc>
          <w:tcPr>
            <w:tcW w:w="2069" w:type="dxa"/>
            <w:shd w:val="clear" w:color="auto" w:fill="auto"/>
            <w:tcMar>
              <w:top w:w="15" w:type="dxa"/>
              <w:left w:w="108" w:type="dxa"/>
              <w:bottom w:w="0" w:type="dxa"/>
              <w:right w:w="108" w:type="dxa"/>
            </w:tcMar>
            <w:hideMark/>
          </w:tcPr>
          <w:p w:rsidR="000F3D07" w:rsidRPr="00D6624A" w:rsidRDefault="000F3D07" w:rsidP="00D6624A">
            <w:pPr>
              <w:pStyle w:val="yiv0506140207ydpce9af66dyiv3088480121ydp98f8d46eyiv9273322213msonormal"/>
              <w:keepNext/>
              <w:spacing w:before="0" w:beforeAutospacing="0" w:after="0" w:afterAutospacing="0" w:line="276" w:lineRule="auto"/>
              <w:jc w:val="both"/>
              <w:rPr>
                <w:rFonts w:asciiTheme="minorHAnsi" w:hAnsiTheme="minorHAnsi"/>
              </w:rPr>
            </w:pPr>
            <w:r w:rsidRPr="00D6624A">
              <w:rPr>
                <w:rFonts w:asciiTheme="minorHAnsi" w:hAnsiTheme="minorHAnsi"/>
              </w:rPr>
              <w:t>27,000 to 97,000</w:t>
            </w:r>
          </w:p>
        </w:tc>
      </w:tr>
    </w:tbl>
    <w:p w:rsidR="000F3D07" w:rsidRPr="00D6624A" w:rsidRDefault="000F3D07" w:rsidP="00D6624A">
      <w:pPr>
        <w:pStyle w:val="Caption"/>
        <w:spacing w:line="276" w:lineRule="auto"/>
        <w:jc w:val="both"/>
        <w:rPr>
          <w:color w:val="auto"/>
          <w:sz w:val="24"/>
          <w:szCs w:val="24"/>
        </w:rPr>
      </w:pPr>
      <w:r w:rsidRPr="00D6624A">
        <w:rPr>
          <w:color w:val="auto"/>
          <w:sz w:val="24"/>
          <w:szCs w:val="24"/>
        </w:rPr>
        <w:t xml:space="preserve">Source: MSME policy, Uganda </w:t>
      </w:r>
    </w:p>
    <w:p w:rsidR="004C593C" w:rsidRPr="00D6624A" w:rsidRDefault="000F5728" w:rsidP="00D6624A">
      <w:pPr>
        <w:autoSpaceDE w:val="0"/>
        <w:autoSpaceDN w:val="0"/>
        <w:adjustRightInd w:val="0"/>
        <w:spacing w:line="276" w:lineRule="auto"/>
        <w:jc w:val="both"/>
        <w:rPr>
          <w:rFonts w:asciiTheme="minorHAnsi" w:hAnsiTheme="minorHAnsi" w:cs="TrebuchetMS"/>
        </w:rPr>
      </w:pPr>
      <w:r w:rsidRPr="00D6624A">
        <w:rPr>
          <w:rFonts w:asciiTheme="minorHAnsi" w:hAnsiTheme="minorHAnsi" w:cs="Calibri"/>
        </w:rPr>
        <w:t xml:space="preserve">The </w:t>
      </w:r>
      <w:r w:rsidR="009936B5" w:rsidRPr="00D6624A">
        <w:rPr>
          <w:rFonts w:asciiTheme="minorHAnsi" w:hAnsiTheme="minorHAnsi" w:cs="Calibri"/>
        </w:rPr>
        <w:t>increased security risks for entities that connect to the Internet, due to hacking, viruses,</w:t>
      </w:r>
      <w:r w:rsidR="005E5660" w:rsidRPr="00D6624A">
        <w:rPr>
          <w:rFonts w:asciiTheme="minorHAnsi" w:hAnsiTheme="minorHAnsi" w:cs="Calibri"/>
        </w:rPr>
        <w:t xml:space="preserve"> </w:t>
      </w:r>
      <w:r w:rsidR="001E175D">
        <w:rPr>
          <w:rFonts w:asciiTheme="minorHAnsi" w:hAnsiTheme="minorHAnsi" w:cs="Calibri"/>
        </w:rPr>
        <w:t>cyber-attacks</w:t>
      </w:r>
      <w:r w:rsidR="009936B5" w:rsidRPr="00D6624A">
        <w:rPr>
          <w:rFonts w:asciiTheme="minorHAnsi" w:hAnsiTheme="minorHAnsi" w:cs="Calibri"/>
        </w:rPr>
        <w:t xml:space="preserve"> </w:t>
      </w:r>
      <w:r w:rsidR="001E175D" w:rsidRPr="00D6624A">
        <w:rPr>
          <w:rFonts w:asciiTheme="minorHAnsi" w:hAnsiTheme="minorHAnsi" w:cs="Calibri"/>
        </w:rPr>
        <w:t>etc.</w:t>
      </w:r>
      <w:r w:rsidR="002612CF" w:rsidRPr="00D6624A">
        <w:rPr>
          <w:rFonts w:asciiTheme="minorHAnsi" w:hAnsiTheme="minorHAnsi" w:cs="Calibri"/>
        </w:rPr>
        <w:t xml:space="preserve"> </w:t>
      </w:r>
      <w:r w:rsidR="005E5660" w:rsidRPr="00D6624A">
        <w:rPr>
          <w:rFonts w:asciiTheme="minorHAnsi" w:hAnsiTheme="minorHAnsi" w:cs="Calibri"/>
        </w:rPr>
        <w:t>are of particular concern to African countries</w:t>
      </w:r>
      <w:r w:rsidR="001E175D">
        <w:rPr>
          <w:rFonts w:asciiTheme="minorHAnsi" w:hAnsiTheme="minorHAnsi" w:cs="Calibri"/>
        </w:rPr>
        <w:t>,</w:t>
      </w:r>
      <w:r w:rsidR="005E5660" w:rsidRPr="00D6624A">
        <w:rPr>
          <w:rFonts w:asciiTheme="minorHAnsi" w:hAnsiTheme="minorHAnsi" w:cs="Calibri"/>
        </w:rPr>
        <w:t xml:space="preserve"> who in any case have insufficient capacity to control these online frauds. Moreover, </w:t>
      </w:r>
      <w:r w:rsidR="002612CF" w:rsidRPr="00D6624A">
        <w:rPr>
          <w:rFonts w:asciiTheme="minorHAnsi" w:hAnsiTheme="minorHAnsi" w:cs="Calibri"/>
        </w:rPr>
        <w:t>t</w:t>
      </w:r>
      <w:r w:rsidR="009936B5" w:rsidRPr="00D6624A">
        <w:rPr>
          <w:rFonts w:asciiTheme="minorHAnsi" w:eastAsiaTheme="minorHAnsi" w:hAnsiTheme="minorHAnsi" w:cs="TrebuchetMS"/>
          <w:lang w:eastAsia="en-US"/>
        </w:rPr>
        <w:t>he nature of ownership of such digital data, and personal and collective rights over it,</w:t>
      </w:r>
      <w:r w:rsidR="002612CF" w:rsidRPr="00D6624A">
        <w:rPr>
          <w:rFonts w:asciiTheme="minorHAnsi" w:eastAsiaTheme="minorHAnsi" w:hAnsiTheme="minorHAnsi" w:cs="TrebuchetMS"/>
          <w:lang w:eastAsia="en-US"/>
        </w:rPr>
        <w:t xml:space="preserve"> </w:t>
      </w:r>
      <w:r w:rsidR="009936B5" w:rsidRPr="00D6624A">
        <w:rPr>
          <w:rFonts w:asciiTheme="minorHAnsi" w:eastAsiaTheme="minorHAnsi" w:hAnsiTheme="minorHAnsi" w:cs="TrebuchetMS"/>
          <w:lang w:eastAsia="en-US"/>
        </w:rPr>
        <w:t>must fir</w:t>
      </w:r>
      <w:r w:rsidR="005E5660" w:rsidRPr="00D6624A">
        <w:rPr>
          <w:rFonts w:asciiTheme="minorHAnsi" w:eastAsiaTheme="minorHAnsi" w:hAnsiTheme="minorHAnsi" w:cs="TrebuchetMS"/>
          <w:lang w:eastAsia="en-US"/>
        </w:rPr>
        <w:t xml:space="preserve">st be discussed and clarified, without which </w:t>
      </w:r>
      <w:r w:rsidR="009936B5" w:rsidRPr="00D6624A">
        <w:rPr>
          <w:rFonts w:asciiTheme="minorHAnsi" w:eastAsiaTheme="minorHAnsi" w:hAnsiTheme="minorHAnsi" w:cs="TrebuchetMS"/>
          <w:lang w:eastAsia="en-US"/>
        </w:rPr>
        <w:t xml:space="preserve">developing countries should </w:t>
      </w:r>
      <w:hyperlink r:id="rId12" w:history="1">
        <w:r w:rsidR="009936B5" w:rsidRPr="00D6624A">
          <w:rPr>
            <w:rStyle w:val="Hyperlink"/>
            <w:rFonts w:asciiTheme="minorHAnsi" w:eastAsiaTheme="minorHAnsi" w:hAnsiTheme="minorHAnsi" w:cs="TrebuchetMS"/>
            <w:color w:val="auto"/>
            <w:lang w:eastAsia="en-US"/>
          </w:rPr>
          <w:t>avoid entering into negotiations for ecommerce</w:t>
        </w:r>
        <w:r w:rsidR="005E5660" w:rsidRPr="00D6624A">
          <w:rPr>
            <w:rStyle w:val="Hyperlink"/>
            <w:rFonts w:asciiTheme="minorHAnsi" w:eastAsiaTheme="minorHAnsi" w:hAnsiTheme="minorHAnsi" w:cs="TrebuchetMS"/>
            <w:color w:val="auto"/>
            <w:lang w:eastAsia="en-US"/>
          </w:rPr>
          <w:t xml:space="preserve"> </w:t>
        </w:r>
        <w:r w:rsidR="009936B5" w:rsidRPr="00D6624A">
          <w:rPr>
            <w:rStyle w:val="Hyperlink"/>
            <w:rFonts w:asciiTheme="minorHAnsi" w:hAnsiTheme="minorHAnsi" w:cs="TrebuchetMS"/>
            <w:color w:val="auto"/>
          </w:rPr>
          <w:t>or digital trade agreements.</w:t>
        </w:r>
      </w:hyperlink>
      <w:r w:rsidR="004C593C" w:rsidRPr="00D6624A">
        <w:rPr>
          <w:rFonts w:asciiTheme="minorHAnsi" w:hAnsiTheme="minorHAnsi" w:cs="TrebuchetMS"/>
        </w:rPr>
        <w:t xml:space="preserve"> </w:t>
      </w:r>
    </w:p>
    <w:p w:rsidR="004C593C" w:rsidRPr="00D6624A" w:rsidRDefault="004C593C" w:rsidP="00D6624A">
      <w:pPr>
        <w:autoSpaceDE w:val="0"/>
        <w:autoSpaceDN w:val="0"/>
        <w:adjustRightInd w:val="0"/>
        <w:spacing w:line="276" w:lineRule="auto"/>
        <w:jc w:val="both"/>
        <w:rPr>
          <w:rFonts w:asciiTheme="minorHAnsi" w:hAnsiTheme="minorHAnsi" w:cs="TrebuchetMS"/>
        </w:rPr>
      </w:pPr>
    </w:p>
    <w:p w:rsidR="004C593C" w:rsidRDefault="003A477A" w:rsidP="00D6624A">
      <w:pPr>
        <w:autoSpaceDE w:val="0"/>
        <w:autoSpaceDN w:val="0"/>
        <w:adjustRightInd w:val="0"/>
        <w:spacing w:line="276" w:lineRule="auto"/>
        <w:jc w:val="both"/>
        <w:rPr>
          <w:rFonts w:asciiTheme="minorHAnsi" w:hAnsiTheme="minorHAnsi"/>
        </w:rPr>
      </w:pPr>
      <w:r w:rsidRPr="00D6624A">
        <w:rPr>
          <w:rFonts w:asciiTheme="minorHAnsi" w:hAnsiTheme="minorHAnsi"/>
        </w:rPr>
        <w:t xml:space="preserve">MSMEs </w:t>
      </w:r>
      <w:r w:rsidR="00991A1C" w:rsidRPr="00D6624A">
        <w:rPr>
          <w:rFonts w:asciiTheme="minorHAnsi" w:hAnsiTheme="minorHAnsi"/>
        </w:rPr>
        <w:t xml:space="preserve">in Africa are </w:t>
      </w:r>
      <w:r w:rsidR="00E40371" w:rsidRPr="00D6624A">
        <w:rPr>
          <w:rFonts w:asciiTheme="minorHAnsi" w:hAnsiTheme="minorHAnsi"/>
        </w:rPr>
        <w:t>crucial</w:t>
      </w:r>
      <w:r w:rsidR="00991A1C" w:rsidRPr="00D6624A">
        <w:rPr>
          <w:rFonts w:asciiTheme="minorHAnsi" w:hAnsiTheme="minorHAnsi"/>
        </w:rPr>
        <w:t xml:space="preserve"> for industrialisation and economic transformation in </w:t>
      </w:r>
      <w:r w:rsidR="004154C9" w:rsidRPr="00D6624A">
        <w:rPr>
          <w:rFonts w:asciiTheme="minorHAnsi" w:hAnsiTheme="minorHAnsi"/>
        </w:rPr>
        <w:t>the continent</w:t>
      </w:r>
      <w:r w:rsidR="00991A1C" w:rsidRPr="00D6624A">
        <w:rPr>
          <w:rFonts w:asciiTheme="minorHAnsi" w:hAnsiTheme="minorHAnsi"/>
        </w:rPr>
        <w:t xml:space="preserve">. </w:t>
      </w:r>
      <w:r w:rsidR="003A19D8" w:rsidRPr="00D6624A">
        <w:rPr>
          <w:rFonts w:asciiTheme="minorHAnsi" w:hAnsiTheme="minorHAnsi"/>
        </w:rPr>
        <w:t xml:space="preserve">This is because African economies are largely MSME based and </w:t>
      </w:r>
      <w:r w:rsidR="001E175D">
        <w:rPr>
          <w:rFonts w:asciiTheme="minorHAnsi" w:hAnsiTheme="minorHAnsi"/>
        </w:rPr>
        <w:t>the fact that</w:t>
      </w:r>
      <w:r w:rsidR="003A19D8" w:rsidRPr="00D6624A">
        <w:rPr>
          <w:rFonts w:asciiTheme="minorHAnsi" w:hAnsiTheme="minorHAnsi"/>
        </w:rPr>
        <w:t xml:space="preserve"> i</w:t>
      </w:r>
      <w:r w:rsidR="00151F95" w:rsidRPr="00D6624A">
        <w:rPr>
          <w:rFonts w:asciiTheme="minorHAnsi" w:hAnsiTheme="minorHAnsi"/>
        </w:rPr>
        <w:t>ndustry and manufacturing have been pathways to ec</w:t>
      </w:r>
      <w:r w:rsidR="003A19D8" w:rsidRPr="00D6624A">
        <w:rPr>
          <w:rFonts w:asciiTheme="minorHAnsi" w:hAnsiTheme="minorHAnsi"/>
        </w:rPr>
        <w:t>onomic development. However, Africa’s industry’s share of Gross Domestic Product (GDP) has, on average, been dec</w:t>
      </w:r>
      <w:r w:rsidR="001E175D">
        <w:rPr>
          <w:rFonts w:asciiTheme="minorHAnsi" w:hAnsiTheme="minorHAnsi"/>
        </w:rPr>
        <w:t xml:space="preserve">lining, which in </w:t>
      </w:r>
      <w:r w:rsidR="003A19D8" w:rsidRPr="00D6624A">
        <w:rPr>
          <w:rFonts w:asciiTheme="minorHAnsi" w:hAnsiTheme="minorHAnsi"/>
        </w:rPr>
        <w:t>affects terms of trade. This is because of dominance of multinational corporations in African economies</w:t>
      </w:r>
      <w:r w:rsidR="001E175D">
        <w:rPr>
          <w:rFonts w:asciiTheme="minorHAnsi" w:hAnsiTheme="minorHAnsi"/>
        </w:rPr>
        <w:t xml:space="preserve"> and </w:t>
      </w:r>
      <w:r w:rsidR="001E175D">
        <w:rPr>
          <w:rFonts w:asciiTheme="minorHAnsi" w:hAnsiTheme="minorHAnsi"/>
        </w:rPr>
        <w:lastRenderedPageBreak/>
        <w:t>yet</w:t>
      </w:r>
      <w:r w:rsidR="003A19D8" w:rsidRPr="00D6624A">
        <w:rPr>
          <w:rFonts w:asciiTheme="minorHAnsi" w:hAnsiTheme="minorHAnsi"/>
        </w:rPr>
        <w:t xml:space="preserve"> </w:t>
      </w:r>
      <w:r w:rsidR="001E175D" w:rsidRPr="00D6624A">
        <w:rPr>
          <w:rFonts w:asciiTheme="minorHAnsi" w:hAnsiTheme="minorHAnsi"/>
        </w:rPr>
        <w:t>it</w:t>
      </w:r>
      <w:r w:rsidR="003A19D8" w:rsidRPr="00D6624A">
        <w:rPr>
          <w:rFonts w:asciiTheme="minorHAnsi" w:hAnsiTheme="minorHAnsi"/>
        </w:rPr>
        <w:t xml:space="preserve"> is the same corporations who are behind developed countries notably the United States in pushing for negotiations on eCommer</w:t>
      </w:r>
      <w:r w:rsidR="001E175D">
        <w:rPr>
          <w:rFonts w:asciiTheme="minorHAnsi" w:hAnsiTheme="minorHAnsi"/>
        </w:rPr>
        <w:t>ce.</w:t>
      </w:r>
    </w:p>
    <w:p w:rsidR="001E175D" w:rsidRPr="00D6624A" w:rsidRDefault="001E175D" w:rsidP="00D6624A">
      <w:pPr>
        <w:autoSpaceDE w:val="0"/>
        <w:autoSpaceDN w:val="0"/>
        <w:adjustRightInd w:val="0"/>
        <w:spacing w:line="276" w:lineRule="auto"/>
        <w:jc w:val="both"/>
        <w:rPr>
          <w:rFonts w:asciiTheme="minorHAnsi" w:hAnsiTheme="minorHAnsi"/>
        </w:rPr>
      </w:pPr>
    </w:p>
    <w:p w:rsidR="004C593C" w:rsidRPr="00D6624A" w:rsidRDefault="004C593C" w:rsidP="00D6624A">
      <w:pPr>
        <w:autoSpaceDE w:val="0"/>
        <w:autoSpaceDN w:val="0"/>
        <w:adjustRightInd w:val="0"/>
        <w:spacing w:line="276" w:lineRule="auto"/>
        <w:jc w:val="both"/>
        <w:rPr>
          <w:rFonts w:asciiTheme="minorHAnsi" w:hAnsiTheme="minorHAnsi"/>
        </w:rPr>
      </w:pPr>
      <w:r w:rsidRPr="00D6624A">
        <w:rPr>
          <w:rFonts w:asciiTheme="minorHAnsi" w:hAnsiTheme="minorHAnsi"/>
        </w:rPr>
        <w:t xml:space="preserve">MSMEs in Africa are also not in support of negotiations on eCommerce in the WTO which is largely seen as a disguised attempt to bring in new issues including investment facilitation and ecommerce which does not help small enterprises but consolidates the powers of the big companies. The example of India supports Africa’s resolve to resist the launch of eCommerce negotiations in the WTO. India is one of the largest developing countries with a relatively better-developed digital economy but the apex association of small traders and manufactures – with 1700 member associations representing millions of MSMEs are not in support of eCommerce negotiations with a reason that the global e-commerce companies are already </w:t>
      </w:r>
      <w:hyperlink r:id="rId13" w:history="1">
        <w:r w:rsidRPr="00D6624A">
          <w:rPr>
            <w:rStyle w:val="Hyperlink"/>
            <w:rFonts w:asciiTheme="minorHAnsi" w:hAnsiTheme="minorHAnsi"/>
            <w:color w:val="auto"/>
          </w:rPr>
          <w:t>putting locals at a big disadvantage</w:t>
        </w:r>
      </w:hyperlink>
      <w:r w:rsidRPr="00D6624A">
        <w:rPr>
          <w:rFonts w:asciiTheme="minorHAnsi" w:hAnsiTheme="minorHAnsi"/>
        </w:rPr>
        <w:t xml:space="preserve"> so any move to level the playing field for eCommerce in the country would lead to the collapse of Indian MSMEs. </w:t>
      </w:r>
    </w:p>
    <w:p w:rsidR="004C593C" w:rsidRPr="00D6624A" w:rsidRDefault="004C593C" w:rsidP="00D6624A">
      <w:pPr>
        <w:autoSpaceDE w:val="0"/>
        <w:autoSpaceDN w:val="0"/>
        <w:adjustRightInd w:val="0"/>
        <w:spacing w:line="276" w:lineRule="auto"/>
        <w:jc w:val="both"/>
        <w:rPr>
          <w:rFonts w:asciiTheme="minorHAnsi" w:hAnsiTheme="minorHAnsi"/>
        </w:rPr>
      </w:pPr>
    </w:p>
    <w:p w:rsidR="001E32AF" w:rsidRDefault="00545A44" w:rsidP="00D6624A">
      <w:pPr>
        <w:spacing w:line="276" w:lineRule="auto"/>
        <w:jc w:val="both"/>
        <w:rPr>
          <w:rFonts w:asciiTheme="minorHAnsi" w:hAnsiTheme="minorHAnsi"/>
          <w:iCs/>
        </w:rPr>
      </w:pPr>
      <w:r w:rsidRPr="00D6624A">
        <w:rPr>
          <w:rFonts w:asciiTheme="minorHAnsi" w:hAnsiTheme="minorHAnsi"/>
          <w:iCs/>
        </w:rPr>
        <w:t xml:space="preserve">Most African </w:t>
      </w:r>
      <w:proofErr w:type="spellStart"/>
      <w:r w:rsidR="004154C9" w:rsidRPr="00D6624A">
        <w:rPr>
          <w:rFonts w:asciiTheme="minorHAnsi" w:hAnsiTheme="minorHAnsi"/>
          <w:iCs/>
        </w:rPr>
        <w:t>c</w:t>
      </w:r>
      <w:r w:rsidRPr="00D6624A">
        <w:rPr>
          <w:rFonts w:asciiTheme="minorHAnsi" w:hAnsiTheme="minorHAnsi"/>
          <w:iCs/>
        </w:rPr>
        <w:t>ounntries</w:t>
      </w:r>
      <w:proofErr w:type="spellEnd"/>
      <w:r w:rsidRPr="00D6624A">
        <w:rPr>
          <w:rFonts w:asciiTheme="minorHAnsi" w:hAnsiTheme="minorHAnsi"/>
          <w:iCs/>
        </w:rPr>
        <w:t xml:space="preserve"> are simply not ready to effectively compete on eCommerce. Internet penetration alone which is one of the key yardsticks for measuring eCommerce readiness is very low in Africa. </w:t>
      </w:r>
      <w:r w:rsidR="009471B9">
        <w:rPr>
          <w:rFonts w:asciiTheme="minorHAnsi" w:hAnsiTheme="minorHAnsi"/>
          <w:iCs/>
        </w:rPr>
        <w:t>Figure 1</w:t>
      </w:r>
      <w:r w:rsidR="00131493" w:rsidRPr="00D6624A">
        <w:rPr>
          <w:rFonts w:asciiTheme="minorHAnsi" w:hAnsiTheme="minorHAnsi"/>
          <w:iCs/>
        </w:rPr>
        <w:t xml:space="preserve"> shows the percentage of population using the internet in the </w:t>
      </w:r>
      <w:r w:rsidR="001E32AF" w:rsidRPr="00D6624A">
        <w:rPr>
          <w:rFonts w:asciiTheme="minorHAnsi" w:hAnsiTheme="minorHAnsi"/>
          <w:iCs/>
        </w:rPr>
        <w:t>Common Market for Eastern and Southern Africa (COMESA)</w:t>
      </w:r>
      <w:r w:rsidRPr="00D6624A">
        <w:rPr>
          <w:rFonts w:asciiTheme="minorHAnsi" w:hAnsiTheme="minorHAnsi"/>
          <w:iCs/>
        </w:rPr>
        <w:t xml:space="preserve"> </w:t>
      </w:r>
      <w:r w:rsidR="00131493" w:rsidRPr="00D6624A">
        <w:rPr>
          <w:rFonts w:asciiTheme="minorHAnsi" w:hAnsiTheme="minorHAnsi"/>
          <w:iCs/>
        </w:rPr>
        <w:t>in 2016. Seychelles, Mauritius and Egypt are the top three countries while Eritrea, Madagascar and Burundi and the last three countries. 8 COMESA members have less than 20 percent internet penetration while the rest, save for the top three countries have less than 30 percent internet penetration. This demonstrates that overall, the region is not ready to extend e-commerce</w:t>
      </w:r>
      <w:r w:rsidR="009471B9">
        <w:rPr>
          <w:rFonts w:asciiTheme="minorHAnsi" w:hAnsiTheme="minorHAnsi"/>
          <w:iCs/>
        </w:rPr>
        <w:t>.</w:t>
      </w:r>
    </w:p>
    <w:p w:rsidR="009471B9" w:rsidRPr="00D6624A" w:rsidRDefault="009471B9" w:rsidP="00D6624A">
      <w:pPr>
        <w:spacing w:line="276" w:lineRule="auto"/>
        <w:jc w:val="both"/>
        <w:rPr>
          <w:rFonts w:asciiTheme="minorHAnsi" w:hAnsiTheme="minorHAnsi"/>
          <w:iCs/>
        </w:rPr>
      </w:pPr>
    </w:p>
    <w:p w:rsidR="00131493" w:rsidRPr="00D6624A" w:rsidRDefault="00131493" w:rsidP="00D6624A">
      <w:pPr>
        <w:pStyle w:val="Caption"/>
        <w:keepNext/>
        <w:spacing w:after="0" w:line="276" w:lineRule="auto"/>
        <w:jc w:val="both"/>
        <w:rPr>
          <w:rFonts w:cs="Times New Roman"/>
          <w:b/>
          <w:color w:val="auto"/>
          <w:sz w:val="24"/>
          <w:szCs w:val="24"/>
        </w:rPr>
      </w:pPr>
      <w:bookmarkStart w:id="1" w:name="_Toc515017052"/>
      <w:bookmarkStart w:id="2" w:name="_Toc515022440"/>
      <w:r w:rsidRPr="00D6624A">
        <w:rPr>
          <w:rFonts w:cs="Times New Roman"/>
          <w:b/>
          <w:color w:val="auto"/>
          <w:sz w:val="24"/>
          <w:szCs w:val="24"/>
        </w:rPr>
        <w:t xml:space="preserve">Figure </w:t>
      </w:r>
      <w:r w:rsidR="00545A44" w:rsidRPr="00D6624A">
        <w:rPr>
          <w:rFonts w:cs="Times New Roman"/>
          <w:b/>
          <w:color w:val="auto"/>
          <w:sz w:val="24"/>
          <w:szCs w:val="24"/>
        </w:rPr>
        <w:t>1</w:t>
      </w:r>
      <w:r w:rsidR="00F8228F" w:rsidRPr="00D6624A">
        <w:rPr>
          <w:rFonts w:cs="Times New Roman"/>
          <w:b/>
          <w:color w:val="auto"/>
          <w:sz w:val="24"/>
          <w:szCs w:val="24"/>
        </w:rPr>
        <w:t>:</w:t>
      </w:r>
      <w:r w:rsidRPr="00D6624A">
        <w:rPr>
          <w:rFonts w:cs="Times New Roman"/>
          <w:b/>
          <w:color w:val="auto"/>
          <w:sz w:val="24"/>
          <w:szCs w:val="24"/>
        </w:rPr>
        <w:t xml:space="preserve">  Individuals using the Internet (% of population) in 2016</w:t>
      </w:r>
      <w:bookmarkEnd w:id="1"/>
      <w:bookmarkEnd w:id="2"/>
    </w:p>
    <w:p w:rsidR="00131493" w:rsidRPr="00D6624A" w:rsidRDefault="00131493" w:rsidP="00D6624A">
      <w:pPr>
        <w:keepNext/>
        <w:spacing w:line="276" w:lineRule="auto"/>
        <w:jc w:val="both"/>
        <w:rPr>
          <w:rFonts w:asciiTheme="minorHAnsi" w:hAnsiTheme="minorHAnsi"/>
        </w:rPr>
      </w:pPr>
      <w:r w:rsidRPr="00D6624A">
        <w:rPr>
          <w:rFonts w:asciiTheme="minorHAnsi" w:hAnsiTheme="minorHAnsi"/>
          <w:noProof/>
        </w:rPr>
        <w:drawing>
          <wp:inline distT="0" distB="0" distL="0" distR="0" wp14:anchorId="36E5AF96" wp14:editId="248DDFB1">
            <wp:extent cx="5915025" cy="2333768"/>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1493" w:rsidRPr="00D6624A" w:rsidRDefault="00131493" w:rsidP="00D6624A">
      <w:pPr>
        <w:pStyle w:val="Caption"/>
        <w:spacing w:line="276" w:lineRule="auto"/>
        <w:jc w:val="both"/>
        <w:rPr>
          <w:rFonts w:cs="Times New Roman"/>
          <w:color w:val="auto"/>
          <w:sz w:val="24"/>
          <w:szCs w:val="24"/>
        </w:rPr>
      </w:pPr>
      <w:r w:rsidRPr="00D6624A">
        <w:rPr>
          <w:rFonts w:cs="Times New Roman"/>
          <w:color w:val="auto"/>
          <w:sz w:val="24"/>
          <w:szCs w:val="24"/>
        </w:rPr>
        <w:t>Source: World Development Indicators database</w:t>
      </w:r>
    </w:p>
    <w:p w:rsidR="00620EC0" w:rsidRPr="00D6624A" w:rsidRDefault="000F3D07" w:rsidP="00D6624A">
      <w:pPr>
        <w:pStyle w:val="yiv0506140207ydpce9af66dyiv3088480121ydp98f8d46eyiv9273322213msonormal"/>
        <w:spacing w:line="276" w:lineRule="auto"/>
        <w:jc w:val="both"/>
        <w:rPr>
          <w:rFonts w:asciiTheme="minorHAnsi" w:hAnsiTheme="minorHAnsi"/>
        </w:rPr>
      </w:pPr>
      <w:r w:rsidRPr="00D6624A">
        <w:rPr>
          <w:rFonts w:asciiTheme="minorHAnsi" w:hAnsiTheme="minorHAnsi"/>
        </w:rPr>
        <w:lastRenderedPageBreak/>
        <w:t xml:space="preserve">African MSMEs </w:t>
      </w:r>
      <w:r w:rsidR="00602662" w:rsidRPr="00D6624A">
        <w:rPr>
          <w:rFonts w:asciiTheme="minorHAnsi" w:hAnsiTheme="minorHAnsi"/>
        </w:rPr>
        <w:t xml:space="preserve">face the </w:t>
      </w:r>
      <w:r w:rsidRPr="00D6624A">
        <w:rPr>
          <w:rFonts w:asciiTheme="minorHAnsi" w:hAnsiTheme="minorHAnsi"/>
        </w:rPr>
        <w:t>challenges</w:t>
      </w:r>
      <w:r w:rsidR="00602662" w:rsidRPr="00D6624A">
        <w:rPr>
          <w:rFonts w:asciiTheme="minorHAnsi" w:hAnsiTheme="minorHAnsi"/>
        </w:rPr>
        <w:t xml:space="preserve"> of high cost of financing (high interest rates and short repayment periods), infrastructural constraints (internet connectivity, electricity, roads, </w:t>
      </w:r>
      <w:r w:rsidRPr="00D6624A">
        <w:rPr>
          <w:rFonts w:asciiTheme="minorHAnsi" w:hAnsiTheme="minorHAnsi"/>
        </w:rPr>
        <w:t>and ports</w:t>
      </w:r>
      <w:r w:rsidR="00602662" w:rsidRPr="00D6624A">
        <w:rPr>
          <w:rFonts w:asciiTheme="minorHAnsi" w:hAnsiTheme="minorHAnsi"/>
        </w:rPr>
        <w:t>), skills gap, competition from established firms in both domestic and foreign markets, complying with standards in their markets of inter</w:t>
      </w:r>
      <w:r w:rsidRPr="00D6624A">
        <w:rPr>
          <w:rFonts w:asciiTheme="minorHAnsi" w:hAnsiTheme="minorHAnsi"/>
        </w:rPr>
        <w:t xml:space="preserve">est. </w:t>
      </w:r>
      <w:r w:rsidR="00620EC0" w:rsidRPr="00D6624A">
        <w:rPr>
          <w:rFonts w:asciiTheme="minorHAnsi" w:hAnsiTheme="minorHAnsi"/>
          <w:bCs/>
          <w:lang w:val="en-US"/>
        </w:rPr>
        <w:t xml:space="preserve">To ensure that </w:t>
      </w:r>
      <w:r w:rsidR="009A1679">
        <w:rPr>
          <w:rFonts w:asciiTheme="minorHAnsi" w:hAnsiTheme="minorHAnsi"/>
          <w:bCs/>
          <w:lang w:val="en-US"/>
        </w:rPr>
        <w:t xml:space="preserve">MSMEs </w:t>
      </w:r>
      <w:r w:rsidR="00620EC0" w:rsidRPr="00D6624A">
        <w:rPr>
          <w:rFonts w:asciiTheme="minorHAnsi" w:hAnsiTheme="minorHAnsi"/>
          <w:bCs/>
          <w:lang w:val="en-US"/>
        </w:rPr>
        <w:t xml:space="preserve">can benefit from e-commerce, there is need not only for internet penetration to be widened and made effective but for better access to e-platforms, payment and delivery services; streamlined customs procedures; and targeted skill building. This requires interventions at domestic level by the respective states rather than an agreement at the multilateral level which would instead undermine these very measures. </w:t>
      </w:r>
    </w:p>
    <w:p w:rsidR="00147D11" w:rsidRPr="00D6624A" w:rsidRDefault="00D37924" w:rsidP="00D6624A">
      <w:pPr>
        <w:pStyle w:val="yiv0506140207ydpce9af66dyiv3088480121ydp98f8d46eyiv9273322213msonormal"/>
        <w:spacing w:line="276" w:lineRule="auto"/>
        <w:jc w:val="both"/>
        <w:rPr>
          <w:rFonts w:asciiTheme="minorHAnsi" w:hAnsiTheme="minorHAnsi"/>
        </w:rPr>
      </w:pPr>
      <w:r w:rsidRPr="00D6624A">
        <w:rPr>
          <w:rFonts w:asciiTheme="minorHAnsi" w:hAnsiTheme="minorHAnsi"/>
        </w:rPr>
        <w:t>The development and implementation of d</w:t>
      </w:r>
      <w:r w:rsidR="00FE2D0F" w:rsidRPr="00D6624A">
        <w:rPr>
          <w:rFonts w:asciiTheme="minorHAnsi" w:hAnsiTheme="minorHAnsi"/>
        </w:rPr>
        <w:t xml:space="preserve">igital industrial policies and or strategies </w:t>
      </w:r>
      <w:r w:rsidRPr="00D6624A">
        <w:rPr>
          <w:rFonts w:asciiTheme="minorHAnsi" w:hAnsiTheme="minorHAnsi"/>
        </w:rPr>
        <w:t xml:space="preserve">is </w:t>
      </w:r>
      <w:r w:rsidR="00620EC0" w:rsidRPr="00D6624A">
        <w:rPr>
          <w:rFonts w:asciiTheme="minorHAnsi" w:hAnsiTheme="minorHAnsi"/>
        </w:rPr>
        <w:t xml:space="preserve">therefore </w:t>
      </w:r>
      <w:r w:rsidRPr="00D6624A">
        <w:rPr>
          <w:rFonts w:asciiTheme="minorHAnsi" w:hAnsiTheme="minorHAnsi"/>
        </w:rPr>
        <w:t xml:space="preserve">one intervention that African countries need to undertake in order to support their MSMEs build capacity and compete on eCommerce. Such policies need to be well crafted to ensure some form of protectionism for African start-ups, </w:t>
      </w:r>
      <w:r w:rsidR="005B441E" w:rsidRPr="00D6624A">
        <w:rPr>
          <w:rFonts w:asciiTheme="minorHAnsi" w:hAnsiTheme="minorHAnsi"/>
        </w:rPr>
        <w:t xml:space="preserve">allow for discrimination in favour of domestic companies with regard to </w:t>
      </w:r>
      <w:r w:rsidR="00504531" w:rsidRPr="00D6624A">
        <w:rPr>
          <w:rFonts w:asciiTheme="minorHAnsi" w:hAnsiTheme="minorHAnsi"/>
        </w:rPr>
        <w:t>Government</w:t>
      </w:r>
      <w:r w:rsidR="005B441E" w:rsidRPr="00D6624A">
        <w:rPr>
          <w:rFonts w:asciiTheme="minorHAnsi" w:hAnsiTheme="minorHAnsi"/>
        </w:rPr>
        <w:t xml:space="preserve"> </w:t>
      </w:r>
      <w:r w:rsidR="00504531" w:rsidRPr="00D6624A">
        <w:rPr>
          <w:rFonts w:asciiTheme="minorHAnsi" w:hAnsiTheme="minorHAnsi"/>
        </w:rPr>
        <w:t>P</w:t>
      </w:r>
      <w:r w:rsidR="005B441E" w:rsidRPr="00D6624A">
        <w:rPr>
          <w:rFonts w:asciiTheme="minorHAnsi" w:hAnsiTheme="minorHAnsi"/>
        </w:rPr>
        <w:t xml:space="preserve">rocurement </w:t>
      </w:r>
      <w:r w:rsidR="00504531" w:rsidRPr="00D6624A">
        <w:rPr>
          <w:rFonts w:asciiTheme="minorHAnsi" w:hAnsiTheme="minorHAnsi"/>
        </w:rPr>
        <w:t xml:space="preserve">(GP) </w:t>
      </w:r>
      <w:r w:rsidR="005B441E" w:rsidRPr="00D6624A">
        <w:rPr>
          <w:rFonts w:asciiTheme="minorHAnsi" w:hAnsiTheme="minorHAnsi"/>
        </w:rPr>
        <w:t xml:space="preserve">and make it mandatory for </w:t>
      </w:r>
      <w:r w:rsidR="00147D11" w:rsidRPr="00D6624A">
        <w:rPr>
          <w:rFonts w:asciiTheme="minorHAnsi" w:hAnsiTheme="minorHAnsi"/>
        </w:rPr>
        <w:t>technological transfer</w:t>
      </w:r>
      <w:r w:rsidR="00E43926" w:rsidRPr="00D6624A">
        <w:rPr>
          <w:rFonts w:asciiTheme="minorHAnsi" w:hAnsiTheme="minorHAnsi"/>
        </w:rPr>
        <w:t xml:space="preserve">. A multilateral agreement on eCommerce would make it almost impossible for such digital industrial policies to be implemented. </w:t>
      </w:r>
      <w:r w:rsidR="000451E4" w:rsidRPr="00D6624A">
        <w:rPr>
          <w:rFonts w:asciiTheme="minorHAnsi" w:hAnsiTheme="minorHAnsi"/>
        </w:rPr>
        <w:t>For instance, t</w:t>
      </w:r>
      <w:r w:rsidR="001E5615" w:rsidRPr="00D6624A">
        <w:rPr>
          <w:rFonts w:asciiTheme="minorHAnsi" w:eastAsiaTheme="minorHAnsi" w:hAnsiTheme="minorHAnsi"/>
          <w:lang w:eastAsia="en-US"/>
        </w:rPr>
        <w:t xml:space="preserve">he </w:t>
      </w:r>
      <w:r w:rsidR="000F3D07" w:rsidRPr="00D6624A">
        <w:rPr>
          <w:rFonts w:asciiTheme="minorHAnsi" w:eastAsiaTheme="minorHAnsi" w:hAnsiTheme="minorHAnsi"/>
          <w:lang w:eastAsia="en-US"/>
        </w:rPr>
        <w:t xml:space="preserve">United States’ </w:t>
      </w:r>
      <w:r w:rsidR="001E5615" w:rsidRPr="00D6624A">
        <w:rPr>
          <w:rFonts w:asciiTheme="minorHAnsi" w:eastAsiaTheme="minorHAnsi" w:hAnsiTheme="minorHAnsi"/>
          <w:lang w:eastAsia="en-US"/>
        </w:rPr>
        <w:t xml:space="preserve">ecommerce non-paper proposes a ban on </w:t>
      </w:r>
      <w:r w:rsidR="001E5615" w:rsidRPr="00D6624A">
        <w:rPr>
          <w:rFonts w:asciiTheme="minorHAnsi" w:eastAsiaTheme="minorHAnsi" w:hAnsiTheme="minorHAnsi"/>
          <w:bCs/>
          <w:lang w:eastAsia="en-US"/>
        </w:rPr>
        <w:t xml:space="preserve">technology transfer </w:t>
      </w:r>
      <w:r w:rsidR="001E5615" w:rsidRPr="00D6624A">
        <w:rPr>
          <w:rFonts w:asciiTheme="minorHAnsi" w:eastAsiaTheme="minorHAnsi" w:hAnsiTheme="minorHAnsi"/>
          <w:lang w:eastAsia="en-US"/>
        </w:rPr>
        <w:t>that is</w:t>
      </w:r>
      <w:r w:rsidR="000451E4" w:rsidRPr="00D6624A">
        <w:rPr>
          <w:rFonts w:asciiTheme="minorHAnsi" w:eastAsiaTheme="minorHAnsi" w:hAnsiTheme="minorHAnsi"/>
          <w:lang w:eastAsia="en-US"/>
        </w:rPr>
        <w:t xml:space="preserve"> </w:t>
      </w:r>
      <w:r w:rsidR="001E5615" w:rsidRPr="00D6624A">
        <w:rPr>
          <w:rFonts w:asciiTheme="minorHAnsi" w:eastAsiaTheme="minorHAnsi" w:hAnsiTheme="minorHAnsi"/>
          <w:lang w:eastAsia="en-US"/>
        </w:rPr>
        <w:t>not limited to ecommerce and has no exceptions (including for GP). If agreed to, this would</w:t>
      </w:r>
      <w:r w:rsidR="00504531" w:rsidRPr="00D6624A">
        <w:rPr>
          <w:rFonts w:asciiTheme="minorHAnsi" w:eastAsiaTheme="minorHAnsi" w:hAnsiTheme="minorHAnsi"/>
          <w:lang w:eastAsia="en-US"/>
        </w:rPr>
        <w:t xml:space="preserve"> </w:t>
      </w:r>
      <w:r w:rsidR="001E5615" w:rsidRPr="00D6624A">
        <w:rPr>
          <w:rFonts w:asciiTheme="minorHAnsi" w:eastAsiaTheme="minorHAnsi" w:hAnsiTheme="minorHAnsi"/>
          <w:lang w:eastAsia="en-US"/>
        </w:rPr>
        <w:t>mean that GP by any Ministry, even small contracts, for all goods and services and potentially for</w:t>
      </w:r>
      <w:r w:rsidR="00FA5E4D" w:rsidRPr="00D6624A">
        <w:rPr>
          <w:rFonts w:asciiTheme="minorHAnsi" w:eastAsiaTheme="minorHAnsi" w:hAnsiTheme="minorHAnsi"/>
          <w:lang w:eastAsia="en-US"/>
        </w:rPr>
        <w:t xml:space="preserve"> </w:t>
      </w:r>
      <w:r w:rsidR="001E5615" w:rsidRPr="00D6624A">
        <w:rPr>
          <w:rFonts w:asciiTheme="minorHAnsi" w:eastAsiaTheme="minorHAnsi" w:hAnsiTheme="minorHAnsi"/>
          <w:lang w:eastAsia="en-US"/>
        </w:rPr>
        <w:t xml:space="preserve">GP at all levels of government) </w:t>
      </w:r>
      <w:hyperlink r:id="rId15" w:history="1">
        <w:r w:rsidR="001E5615" w:rsidRPr="00D6624A">
          <w:rPr>
            <w:rStyle w:val="Hyperlink"/>
            <w:rFonts w:asciiTheme="minorHAnsi" w:eastAsiaTheme="minorHAnsi" w:hAnsiTheme="minorHAnsi"/>
            <w:color w:val="auto"/>
            <w:lang w:eastAsia="en-US"/>
          </w:rPr>
          <w:t>could not require technology transfer.</w:t>
        </w:r>
      </w:hyperlink>
      <w:r w:rsidR="000F3D07" w:rsidRPr="00D6624A">
        <w:rPr>
          <w:rFonts w:asciiTheme="minorHAnsi" w:hAnsiTheme="minorHAnsi"/>
        </w:rPr>
        <w:t xml:space="preserve"> </w:t>
      </w:r>
      <w:r w:rsidR="007B7246" w:rsidRPr="00D6624A">
        <w:rPr>
          <w:rFonts w:asciiTheme="minorHAnsi" w:hAnsiTheme="minorHAnsi"/>
        </w:rPr>
        <w:t xml:space="preserve">In addition, the </w:t>
      </w:r>
      <w:r w:rsidR="000F3D07" w:rsidRPr="00D6624A">
        <w:rPr>
          <w:rFonts w:asciiTheme="minorHAnsi" w:hAnsiTheme="minorHAnsi"/>
        </w:rPr>
        <w:t>United Sta</w:t>
      </w:r>
      <w:r w:rsidR="007B7246" w:rsidRPr="00D6624A">
        <w:rPr>
          <w:rFonts w:asciiTheme="minorHAnsi" w:hAnsiTheme="minorHAnsi"/>
        </w:rPr>
        <w:t>t</w:t>
      </w:r>
      <w:r w:rsidR="000F3D07" w:rsidRPr="00D6624A">
        <w:rPr>
          <w:rFonts w:asciiTheme="minorHAnsi" w:hAnsiTheme="minorHAnsi"/>
        </w:rPr>
        <w:t xml:space="preserve">es </w:t>
      </w:r>
      <w:r w:rsidR="007B7246" w:rsidRPr="00D6624A">
        <w:rPr>
          <w:rFonts w:asciiTheme="minorHAnsi" w:hAnsiTheme="minorHAnsi"/>
        </w:rPr>
        <w:t xml:space="preserve">is </w:t>
      </w:r>
      <w:r w:rsidR="000F3D07" w:rsidRPr="00D6624A">
        <w:rPr>
          <w:rFonts w:asciiTheme="minorHAnsi" w:hAnsiTheme="minorHAnsi"/>
        </w:rPr>
        <w:t xml:space="preserve">proposing </w:t>
      </w:r>
      <w:r w:rsidR="007B7246" w:rsidRPr="00D6624A">
        <w:rPr>
          <w:rFonts w:asciiTheme="minorHAnsi" w:hAnsiTheme="minorHAnsi"/>
        </w:rPr>
        <w:t xml:space="preserve">for </w:t>
      </w:r>
      <w:r w:rsidR="000F3D07" w:rsidRPr="00D6624A">
        <w:rPr>
          <w:rFonts w:asciiTheme="minorHAnsi" w:hAnsiTheme="minorHAnsi"/>
        </w:rPr>
        <w:t xml:space="preserve">the raise </w:t>
      </w:r>
      <w:r w:rsidR="007B7246" w:rsidRPr="00D6624A">
        <w:rPr>
          <w:rFonts w:asciiTheme="minorHAnsi" w:hAnsiTheme="minorHAnsi"/>
        </w:rPr>
        <w:t xml:space="preserve">in </w:t>
      </w:r>
      <w:r w:rsidR="000F3D07" w:rsidRPr="00D6624A">
        <w:rPr>
          <w:rFonts w:asciiTheme="minorHAnsi" w:hAnsiTheme="minorHAnsi"/>
        </w:rPr>
        <w:t xml:space="preserve">the de minis with an argument that a </w:t>
      </w:r>
      <w:hyperlink r:id="rId16" w:history="1">
        <w:r w:rsidR="000F3D07" w:rsidRPr="00D6624A">
          <w:rPr>
            <w:rStyle w:val="Hyperlink"/>
            <w:rFonts w:asciiTheme="minorHAnsi" w:hAnsiTheme="minorHAnsi"/>
            <w:color w:val="auto"/>
          </w:rPr>
          <w:t xml:space="preserve">reasonable </w:t>
        </w:r>
        <w:r w:rsidR="000F3D07" w:rsidRPr="00D6624A">
          <w:rPr>
            <w:rStyle w:val="Hyperlink"/>
            <w:rFonts w:asciiTheme="minorHAnsi" w:hAnsiTheme="minorHAnsi"/>
            <w:i/>
            <w:iCs/>
            <w:color w:val="auto"/>
          </w:rPr>
          <w:t xml:space="preserve">de </w:t>
        </w:r>
        <w:proofErr w:type="spellStart"/>
        <w:r w:rsidR="000F3D07" w:rsidRPr="00D6624A">
          <w:rPr>
            <w:rStyle w:val="Hyperlink"/>
            <w:rFonts w:asciiTheme="minorHAnsi" w:hAnsiTheme="minorHAnsi"/>
            <w:i/>
            <w:iCs/>
            <w:color w:val="auto"/>
          </w:rPr>
          <w:t>minimis</w:t>
        </w:r>
        <w:proofErr w:type="spellEnd"/>
        <w:r w:rsidR="000F3D07" w:rsidRPr="00D6624A">
          <w:rPr>
            <w:rStyle w:val="Hyperlink"/>
            <w:rFonts w:asciiTheme="minorHAnsi" w:hAnsiTheme="minorHAnsi"/>
            <w:color w:val="auto"/>
          </w:rPr>
          <w:t xml:space="preserve"> level ensures that small- and medium-sized exporters can participate fully in the global economy</w:t>
        </w:r>
      </w:hyperlink>
      <w:r w:rsidR="000F3D07" w:rsidRPr="00D6624A">
        <w:rPr>
          <w:rFonts w:asciiTheme="minorHAnsi" w:hAnsiTheme="minorHAnsi"/>
        </w:rPr>
        <w:t xml:space="preserve">. </w:t>
      </w:r>
      <w:r w:rsidR="000F3D07" w:rsidRPr="00D6624A">
        <w:rPr>
          <w:rStyle w:val="ilfuvd"/>
          <w:rFonts w:asciiTheme="minorHAnsi" w:hAnsiTheme="minorHAnsi"/>
          <w:bCs/>
        </w:rPr>
        <w:t xml:space="preserve">De </w:t>
      </w:r>
      <w:proofErr w:type="spellStart"/>
      <w:r w:rsidR="000F3D07" w:rsidRPr="00D6624A">
        <w:rPr>
          <w:rStyle w:val="ilfuvd"/>
          <w:rFonts w:asciiTheme="minorHAnsi" w:hAnsiTheme="minorHAnsi"/>
          <w:bCs/>
        </w:rPr>
        <w:t>Minimis</w:t>
      </w:r>
      <w:proofErr w:type="spellEnd"/>
      <w:r w:rsidR="000F3D07" w:rsidRPr="00D6624A">
        <w:rPr>
          <w:rStyle w:val="ilfuvd"/>
          <w:rFonts w:asciiTheme="minorHAnsi" w:hAnsiTheme="minorHAnsi"/>
        </w:rPr>
        <w:t xml:space="preserve"> tax </w:t>
      </w:r>
      <w:r w:rsidR="000F3D07" w:rsidRPr="00D6624A">
        <w:rPr>
          <w:rStyle w:val="ilfuvd"/>
          <w:rFonts w:asciiTheme="minorHAnsi" w:hAnsiTheme="minorHAnsi"/>
          <w:bCs/>
        </w:rPr>
        <w:t>rule</w:t>
      </w:r>
      <w:r w:rsidR="000F3D07" w:rsidRPr="00D6624A">
        <w:rPr>
          <w:rStyle w:val="ilfuvd"/>
          <w:rFonts w:asciiTheme="minorHAnsi" w:hAnsiTheme="minorHAnsi"/>
        </w:rPr>
        <w:t xml:space="preserve"> states a price threshold </w:t>
      </w:r>
      <w:r w:rsidR="009A1679">
        <w:rPr>
          <w:rStyle w:val="ilfuvd"/>
          <w:rFonts w:asciiTheme="minorHAnsi" w:hAnsiTheme="minorHAnsi"/>
        </w:rPr>
        <w:t xml:space="preserve">above which an imported product is </w:t>
      </w:r>
      <w:r w:rsidR="000F3D07" w:rsidRPr="00D6624A">
        <w:rPr>
          <w:rStyle w:val="ilfuvd"/>
          <w:rFonts w:asciiTheme="minorHAnsi" w:hAnsiTheme="minorHAnsi"/>
        </w:rPr>
        <w:t>taxed.</w:t>
      </w:r>
      <w:r w:rsidR="007B7246" w:rsidRPr="00D6624A">
        <w:rPr>
          <w:rStyle w:val="ilfuvd"/>
          <w:rFonts w:asciiTheme="minorHAnsi" w:hAnsiTheme="minorHAnsi"/>
        </w:rPr>
        <w:t xml:space="preserve"> This would further </w:t>
      </w:r>
      <w:r w:rsidR="004D582E" w:rsidRPr="00D6624A">
        <w:rPr>
          <w:rFonts w:asciiTheme="minorHAnsi" w:hAnsiTheme="minorHAnsi"/>
        </w:rPr>
        <w:t xml:space="preserve">harm African </w:t>
      </w:r>
      <w:r w:rsidR="007B7246" w:rsidRPr="00D6624A">
        <w:rPr>
          <w:rFonts w:asciiTheme="minorHAnsi" w:hAnsiTheme="minorHAnsi"/>
        </w:rPr>
        <w:t>MSMEs</w:t>
      </w:r>
      <w:r w:rsidR="004D582E" w:rsidRPr="00D6624A">
        <w:rPr>
          <w:rFonts w:asciiTheme="minorHAnsi" w:hAnsiTheme="minorHAnsi"/>
        </w:rPr>
        <w:t>.</w:t>
      </w:r>
    </w:p>
    <w:p w:rsidR="002E5445" w:rsidRPr="00D6624A" w:rsidRDefault="00080F28" w:rsidP="00D6624A">
      <w:pPr>
        <w:pStyle w:val="yiv0506140207ydpce9af66dyiv3088480121ydp98f8d46eyiv9273322213msonormal"/>
        <w:spacing w:line="276" w:lineRule="auto"/>
        <w:jc w:val="both"/>
        <w:rPr>
          <w:rFonts w:asciiTheme="minorHAnsi" w:hAnsiTheme="minorHAnsi"/>
        </w:rPr>
      </w:pPr>
      <w:r w:rsidRPr="00D6624A">
        <w:rPr>
          <w:rFonts w:asciiTheme="minorHAnsi" w:hAnsiTheme="minorHAnsi"/>
        </w:rPr>
        <w:t xml:space="preserve">Conclusively, it is important for </w:t>
      </w:r>
      <w:r w:rsidR="004D582E" w:rsidRPr="00D6624A">
        <w:rPr>
          <w:rFonts w:asciiTheme="minorHAnsi" w:hAnsiTheme="minorHAnsi"/>
        </w:rPr>
        <w:t xml:space="preserve">the </w:t>
      </w:r>
      <w:r w:rsidRPr="00D6624A">
        <w:rPr>
          <w:rFonts w:asciiTheme="minorHAnsi" w:hAnsiTheme="minorHAnsi"/>
        </w:rPr>
        <w:t>African governments to support and be consisten</w:t>
      </w:r>
      <w:r w:rsidR="009A1679">
        <w:rPr>
          <w:rFonts w:asciiTheme="minorHAnsi" w:hAnsiTheme="minorHAnsi"/>
        </w:rPr>
        <w:t>t</w:t>
      </w:r>
      <w:r w:rsidRPr="00D6624A">
        <w:rPr>
          <w:rFonts w:asciiTheme="minorHAnsi" w:hAnsiTheme="minorHAnsi"/>
        </w:rPr>
        <w:t xml:space="preserve"> with the </w:t>
      </w:r>
      <w:r w:rsidR="004D582E" w:rsidRPr="00D6624A">
        <w:rPr>
          <w:rFonts w:asciiTheme="minorHAnsi" w:hAnsiTheme="minorHAnsi"/>
        </w:rPr>
        <w:t>African Group’s position at the WTO opposing ecommerce negotiations</w:t>
      </w:r>
      <w:r w:rsidRPr="00D6624A">
        <w:rPr>
          <w:rFonts w:asciiTheme="minorHAnsi" w:hAnsiTheme="minorHAnsi"/>
        </w:rPr>
        <w:t xml:space="preserve">. The realisation of </w:t>
      </w:r>
      <w:r w:rsidR="004D582E" w:rsidRPr="00D6624A">
        <w:rPr>
          <w:rFonts w:asciiTheme="minorHAnsi" w:hAnsiTheme="minorHAnsi"/>
        </w:rPr>
        <w:t xml:space="preserve">African Union Agenda 2063 would be best supported by digital industrialisation policies such as those proposed by </w:t>
      </w:r>
      <w:r w:rsidR="00147D11" w:rsidRPr="00D6624A">
        <w:rPr>
          <w:rFonts w:asciiTheme="minorHAnsi" w:hAnsiTheme="minorHAnsi"/>
        </w:rPr>
        <w:t>UNCTAD</w:t>
      </w:r>
      <w:r w:rsidRPr="00D6624A">
        <w:rPr>
          <w:rFonts w:asciiTheme="minorHAnsi" w:hAnsiTheme="minorHAnsi"/>
        </w:rPr>
        <w:t>.</w:t>
      </w:r>
      <w:r w:rsidR="00147D11" w:rsidRPr="00D6624A">
        <w:rPr>
          <w:rFonts w:asciiTheme="minorHAnsi" w:hAnsiTheme="minorHAnsi"/>
        </w:rPr>
        <w:t xml:space="preserve"> </w:t>
      </w:r>
      <w:r w:rsidR="00446B80" w:rsidRPr="00D6624A">
        <w:rPr>
          <w:rFonts w:asciiTheme="minorHAnsi" w:hAnsiTheme="minorHAnsi"/>
          <w:shd w:val="clear" w:color="auto" w:fill="FFFFFF"/>
        </w:rPr>
        <w:t xml:space="preserve">The UNCTAD-led initiative known as </w:t>
      </w:r>
      <w:r w:rsidR="00446B80" w:rsidRPr="00D6624A">
        <w:rPr>
          <w:rStyle w:val="Strong"/>
          <w:rFonts w:asciiTheme="minorHAnsi" w:hAnsiTheme="minorHAnsi"/>
          <w:b w:val="0"/>
          <w:shd w:val="clear" w:color="auto" w:fill="FFFFFF"/>
        </w:rPr>
        <w:t>"</w:t>
      </w:r>
      <w:proofErr w:type="spellStart"/>
      <w:r w:rsidR="00446B80" w:rsidRPr="00D6624A">
        <w:rPr>
          <w:rStyle w:val="Strong"/>
          <w:rFonts w:asciiTheme="minorHAnsi" w:hAnsiTheme="minorHAnsi"/>
          <w:b w:val="0"/>
          <w:shd w:val="clear" w:color="auto" w:fill="FFFFFF"/>
        </w:rPr>
        <w:t>eTrade</w:t>
      </w:r>
      <w:proofErr w:type="spellEnd"/>
      <w:r w:rsidR="00446B80" w:rsidRPr="00D6624A">
        <w:rPr>
          <w:rStyle w:val="Strong"/>
          <w:rFonts w:asciiTheme="minorHAnsi" w:hAnsiTheme="minorHAnsi"/>
          <w:b w:val="0"/>
          <w:shd w:val="clear" w:color="auto" w:fill="FFFFFF"/>
        </w:rPr>
        <w:t xml:space="preserve"> for all" is an opportunity to support </w:t>
      </w:r>
      <w:r w:rsidR="00147D11" w:rsidRPr="00D6624A">
        <w:rPr>
          <w:rStyle w:val="Strong"/>
          <w:rFonts w:asciiTheme="minorHAnsi" w:hAnsiTheme="minorHAnsi"/>
          <w:b w:val="0"/>
          <w:shd w:val="clear" w:color="auto" w:fill="FFFFFF"/>
        </w:rPr>
        <w:t>African countries to promote their eCommerce readiness. However, this should not recommend anti-developmental policies linked to liberalisation as being pushed for in the WTO since its implications would be disastrous for African MSMEs. More importantly, it should not be used as a launch pad for multilateral negotiations on eCommerce.</w:t>
      </w:r>
    </w:p>
    <w:sectPr w:rsidR="002E5445" w:rsidRPr="00D6624A" w:rsidSect="0006409C">
      <w:footerReference w:type="default" r:id="rId1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158" w:rsidRDefault="00176158" w:rsidP="002612BD">
      <w:r>
        <w:separator/>
      </w:r>
    </w:p>
  </w:endnote>
  <w:endnote w:type="continuationSeparator" w:id="0">
    <w:p w:rsidR="00176158" w:rsidRDefault="00176158" w:rsidP="002612BD">
      <w:r>
        <w:continuationSeparator/>
      </w:r>
    </w:p>
  </w:endnote>
  <w:endnote w:id="1">
    <w:p w:rsidR="00602662" w:rsidRPr="00D6624A" w:rsidRDefault="00602662" w:rsidP="009936B5">
      <w:pPr>
        <w:pStyle w:val="EndnoteText"/>
        <w:rPr>
          <w:rFonts w:asciiTheme="minorHAnsi" w:hAnsiTheme="minorHAnsi"/>
        </w:rPr>
      </w:pPr>
      <w:r w:rsidRPr="00D6624A">
        <w:rPr>
          <w:rStyle w:val="EndnoteReference"/>
          <w:rFonts w:asciiTheme="minorHAnsi" w:hAnsiTheme="minorHAnsi"/>
        </w:rPr>
        <w:endnoteRef/>
      </w:r>
      <w:r w:rsidRPr="00D6624A">
        <w:rPr>
          <w:rFonts w:asciiTheme="minorHAnsi" w:hAnsiTheme="minorHAnsi"/>
        </w:rPr>
        <w:t xml:space="preserve"> </w:t>
      </w:r>
      <w:r w:rsidRPr="00D6624A">
        <w:rPr>
          <w:rFonts w:asciiTheme="minorHAnsi" w:hAnsiTheme="minorHAnsi" w:cs="Calibri"/>
        </w:rPr>
        <w:t>Paragraph 3.3 of “Statement by the African Group”, WTO document JOB/GC/144, 20 October 2017.</w:t>
      </w:r>
    </w:p>
  </w:endnote>
  <w:endnote w:id="2">
    <w:p w:rsidR="00602662" w:rsidRPr="00D6624A" w:rsidRDefault="00602662" w:rsidP="009936B5">
      <w:pPr>
        <w:pStyle w:val="EndnoteText"/>
        <w:rPr>
          <w:rFonts w:asciiTheme="minorHAnsi" w:hAnsiTheme="minorHAnsi"/>
        </w:rPr>
      </w:pPr>
      <w:r w:rsidRPr="00D6624A">
        <w:rPr>
          <w:rStyle w:val="EndnoteReference"/>
          <w:rFonts w:asciiTheme="minorHAnsi" w:hAnsiTheme="minorHAnsi"/>
        </w:rPr>
        <w:endnoteRef/>
      </w:r>
      <w:r w:rsidRPr="00D6624A">
        <w:rPr>
          <w:rFonts w:asciiTheme="minorHAnsi" w:hAnsiTheme="minorHAnsi"/>
        </w:rPr>
        <w:t xml:space="preserve"> UNCTAD. (2017). Maximising the development gains from eCommerce and digital economy. Available at unctad.org/meetings/</w:t>
      </w:r>
      <w:proofErr w:type="spellStart"/>
      <w:r w:rsidRPr="00D6624A">
        <w:rPr>
          <w:rFonts w:asciiTheme="minorHAnsi" w:hAnsiTheme="minorHAnsi"/>
        </w:rPr>
        <w:t>en</w:t>
      </w:r>
      <w:proofErr w:type="spellEnd"/>
      <w:r w:rsidRPr="00D6624A">
        <w:rPr>
          <w:rFonts w:asciiTheme="minorHAnsi" w:hAnsiTheme="minorHAnsi"/>
        </w:rPr>
        <w:t>/</w:t>
      </w:r>
      <w:proofErr w:type="spellStart"/>
      <w:r w:rsidRPr="00D6624A">
        <w:rPr>
          <w:rFonts w:asciiTheme="minorHAnsi" w:hAnsiTheme="minorHAnsi"/>
        </w:rPr>
        <w:t>SessionalDocuments</w:t>
      </w:r>
      <w:proofErr w:type="spellEnd"/>
      <w:r w:rsidRPr="00D6624A">
        <w:rPr>
          <w:rFonts w:asciiTheme="minorHAnsi" w:hAnsiTheme="minorHAnsi"/>
        </w:rPr>
        <w:t xml:space="preserve">/tdb_ede1d2_en.pdf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panose1 w:val="020B0603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4155"/>
      <w:docPartObj>
        <w:docPartGallery w:val="Page Numbers (Bottom of Page)"/>
        <w:docPartUnique/>
      </w:docPartObj>
    </w:sdtPr>
    <w:sdtEndPr>
      <w:rPr>
        <w:noProof/>
      </w:rPr>
    </w:sdtEndPr>
    <w:sdtContent>
      <w:p w:rsidR="00602662" w:rsidRDefault="00602662">
        <w:pPr>
          <w:pStyle w:val="Footer"/>
          <w:jc w:val="center"/>
        </w:pPr>
        <w:r>
          <w:fldChar w:fldCharType="begin"/>
        </w:r>
        <w:r>
          <w:instrText xml:space="preserve"> PAGE   \* MERGEFORMAT </w:instrText>
        </w:r>
        <w:r>
          <w:fldChar w:fldCharType="separate"/>
        </w:r>
        <w:r w:rsidR="004C29DF">
          <w:rPr>
            <w:noProof/>
          </w:rPr>
          <w:t>2</w:t>
        </w:r>
        <w:r>
          <w:rPr>
            <w:noProof/>
          </w:rPr>
          <w:fldChar w:fldCharType="end"/>
        </w:r>
      </w:p>
    </w:sdtContent>
  </w:sdt>
  <w:p w:rsidR="00602662" w:rsidRDefault="0060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158" w:rsidRDefault="00176158" w:rsidP="002612BD">
      <w:r>
        <w:separator/>
      </w:r>
    </w:p>
  </w:footnote>
  <w:footnote w:type="continuationSeparator" w:id="0">
    <w:p w:rsidR="00176158" w:rsidRDefault="00176158" w:rsidP="002612BD">
      <w:r>
        <w:continuationSeparator/>
      </w:r>
    </w:p>
  </w:footnote>
  <w:footnote w:id="1">
    <w:p w:rsidR="00F16E91" w:rsidRDefault="00F16E91">
      <w:pPr>
        <w:pStyle w:val="FootnoteText"/>
      </w:pPr>
      <w:r>
        <w:rPr>
          <w:rStyle w:val="FootnoteReference"/>
        </w:rPr>
        <w:footnoteRef/>
      </w:r>
      <w:r>
        <w:t xml:space="preserve"> </w:t>
      </w:r>
      <w:r w:rsidRPr="000337ED">
        <w:rPr>
          <w:rFonts w:asciiTheme="minorHAnsi" w:hAnsiTheme="minorHAnsi"/>
          <w:i/>
        </w:rPr>
        <w:t>Research Analyst, Trade &amp; Regional Integration, Economi</w:t>
      </w:r>
      <w:r>
        <w:rPr>
          <w:rFonts w:asciiTheme="minorHAnsi" w:hAnsiTheme="minorHAnsi"/>
          <w:i/>
        </w:rPr>
        <w:t xml:space="preserve">c Policy Research Centre (EPRC), </w:t>
      </w:r>
      <w:r w:rsidR="005F30C5">
        <w:rPr>
          <w:rFonts w:asciiTheme="minorHAnsi" w:hAnsiTheme="minorHAnsi"/>
          <w:i/>
        </w:rPr>
        <w:t xml:space="preserve">                                                   </w:t>
      </w:r>
      <w:r>
        <w:rPr>
          <w:rFonts w:asciiTheme="minorHAnsi" w:hAnsiTheme="minorHAnsi"/>
          <w:i/>
        </w:rPr>
        <w:t xml:space="preserve">Email: </w:t>
      </w:r>
      <w:hyperlink r:id="rId1" w:history="1">
        <w:r w:rsidRPr="00F16E91">
          <w:rPr>
            <w:rStyle w:val="Hyperlink"/>
            <w:rFonts w:asciiTheme="minorHAnsi" w:hAnsiTheme="minorHAnsi"/>
            <w:i/>
            <w:color w:val="auto"/>
          </w:rPr>
          <w:t>munumartinl@yahoo.com</w:t>
        </w:r>
      </w:hyperlink>
      <w:r w:rsidRPr="00F16E91">
        <w:rPr>
          <w:rFonts w:asciiTheme="minorHAnsi" w:hAnsiTheme="minorHAnsi"/>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D22"/>
    <w:multiLevelType w:val="hybridMultilevel"/>
    <w:tmpl w:val="28DCC3D8"/>
    <w:lvl w:ilvl="0" w:tplc="D336710C">
      <w:start w:val="1"/>
      <w:numFmt w:val="bullet"/>
      <w:lvlText w:val="•"/>
      <w:lvlJc w:val="left"/>
      <w:pPr>
        <w:tabs>
          <w:tab w:val="num" w:pos="720"/>
        </w:tabs>
        <w:ind w:left="720" w:hanging="360"/>
      </w:pPr>
      <w:rPr>
        <w:rFonts w:ascii="Arial" w:hAnsi="Arial" w:hint="default"/>
      </w:rPr>
    </w:lvl>
    <w:lvl w:ilvl="1" w:tplc="36C0C8FE" w:tentative="1">
      <w:start w:val="1"/>
      <w:numFmt w:val="bullet"/>
      <w:lvlText w:val="•"/>
      <w:lvlJc w:val="left"/>
      <w:pPr>
        <w:tabs>
          <w:tab w:val="num" w:pos="1440"/>
        </w:tabs>
        <w:ind w:left="1440" w:hanging="360"/>
      </w:pPr>
      <w:rPr>
        <w:rFonts w:ascii="Arial" w:hAnsi="Arial" w:hint="default"/>
      </w:rPr>
    </w:lvl>
    <w:lvl w:ilvl="2" w:tplc="3CC6C676" w:tentative="1">
      <w:start w:val="1"/>
      <w:numFmt w:val="bullet"/>
      <w:lvlText w:val="•"/>
      <w:lvlJc w:val="left"/>
      <w:pPr>
        <w:tabs>
          <w:tab w:val="num" w:pos="2160"/>
        </w:tabs>
        <w:ind w:left="2160" w:hanging="360"/>
      </w:pPr>
      <w:rPr>
        <w:rFonts w:ascii="Arial" w:hAnsi="Arial" w:hint="default"/>
      </w:rPr>
    </w:lvl>
    <w:lvl w:ilvl="3" w:tplc="1BDE7C6C" w:tentative="1">
      <w:start w:val="1"/>
      <w:numFmt w:val="bullet"/>
      <w:lvlText w:val="•"/>
      <w:lvlJc w:val="left"/>
      <w:pPr>
        <w:tabs>
          <w:tab w:val="num" w:pos="2880"/>
        </w:tabs>
        <w:ind w:left="2880" w:hanging="360"/>
      </w:pPr>
      <w:rPr>
        <w:rFonts w:ascii="Arial" w:hAnsi="Arial" w:hint="default"/>
      </w:rPr>
    </w:lvl>
    <w:lvl w:ilvl="4" w:tplc="CE343E06" w:tentative="1">
      <w:start w:val="1"/>
      <w:numFmt w:val="bullet"/>
      <w:lvlText w:val="•"/>
      <w:lvlJc w:val="left"/>
      <w:pPr>
        <w:tabs>
          <w:tab w:val="num" w:pos="3600"/>
        </w:tabs>
        <w:ind w:left="3600" w:hanging="360"/>
      </w:pPr>
      <w:rPr>
        <w:rFonts w:ascii="Arial" w:hAnsi="Arial" w:hint="default"/>
      </w:rPr>
    </w:lvl>
    <w:lvl w:ilvl="5" w:tplc="F9A26C6E" w:tentative="1">
      <w:start w:val="1"/>
      <w:numFmt w:val="bullet"/>
      <w:lvlText w:val="•"/>
      <w:lvlJc w:val="left"/>
      <w:pPr>
        <w:tabs>
          <w:tab w:val="num" w:pos="4320"/>
        </w:tabs>
        <w:ind w:left="4320" w:hanging="360"/>
      </w:pPr>
      <w:rPr>
        <w:rFonts w:ascii="Arial" w:hAnsi="Arial" w:hint="default"/>
      </w:rPr>
    </w:lvl>
    <w:lvl w:ilvl="6" w:tplc="3B161D5E" w:tentative="1">
      <w:start w:val="1"/>
      <w:numFmt w:val="bullet"/>
      <w:lvlText w:val="•"/>
      <w:lvlJc w:val="left"/>
      <w:pPr>
        <w:tabs>
          <w:tab w:val="num" w:pos="5040"/>
        </w:tabs>
        <w:ind w:left="5040" w:hanging="360"/>
      </w:pPr>
      <w:rPr>
        <w:rFonts w:ascii="Arial" w:hAnsi="Arial" w:hint="default"/>
      </w:rPr>
    </w:lvl>
    <w:lvl w:ilvl="7" w:tplc="2432DB2A" w:tentative="1">
      <w:start w:val="1"/>
      <w:numFmt w:val="bullet"/>
      <w:lvlText w:val="•"/>
      <w:lvlJc w:val="left"/>
      <w:pPr>
        <w:tabs>
          <w:tab w:val="num" w:pos="5760"/>
        </w:tabs>
        <w:ind w:left="5760" w:hanging="360"/>
      </w:pPr>
      <w:rPr>
        <w:rFonts w:ascii="Arial" w:hAnsi="Arial" w:hint="default"/>
      </w:rPr>
    </w:lvl>
    <w:lvl w:ilvl="8" w:tplc="96FEFF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281B51"/>
    <w:multiLevelType w:val="hybridMultilevel"/>
    <w:tmpl w:val="32264C56"/>
    <w:lvl w:ilvl="0" w:tplc="074C6BB0">
      <w:start w:val="1"/>
      <w:numFmt w:val="bullet"/>
      <w:lvlText w:val="■"/>
      <w:lvlJc w:val="left"/>
      <w:pPr>
        <w:tabs>
          <w:tab w:val="num" w:pos="720"/>
        </w:tabs>
        <w:ind w:left="720" w:hanging="360"/>
      </w:pPr>
      <w:rPr>
        <w:rFonts w:ascii="Franklin Gothic Book" w:hAnsi="Franklin Gothic Book" w:hint="default"/>
      </w:rPr>
    </w:lvl>
    <w:lvl w:ilvl="1" w:tplc="DAB4C3F2" w:tentative="1">
      <w:start w:val="1"/>
      <w:numFmt w:val="bullet"/>
      <w:lvlText w:val="■"/>
      <w:lvlJc w:val="left"/>
      <w:pPr>
        <w:tabs>
          <w:tab w:val="num" w:pos="1440"/>
        </w:tabs>
        <w:ind w:left="1440" w:hanging="360"/>
      </w:pPr>
      <w:rPr>
        <w:rFonts w:ascii="Franklin Gothic Book" w:hAnsi="Franklin Gothic Book" w:hint="default"/>
      </w:rPr>
    </w:lvl>
    <w:lvl w:ilvl="2" w:tplc="8C2A9050" w:tentative="1">
      <w:start w:val="1"/>
      <w:numFmt w:val="bullet"/>
      <w:lvlText w:val="■"/>
      <w:lvlJc w:val="left"/>
      <w:pPr>
        <w:tabs>
          <w:tab w:val="num" w:pos="2160"/>
        </w:tabs>
        <w:ind w:left="2160" w:hanging="360"/>
      </w:pPr>
      <w:rPr>
        <w:rFonts w:ascii="Franklin Gothic Book" w:hAnsi="Franklin Gothic Book" w:hint="default"/>
      </w:rPr>
    </w:lvl>
    <w:lvl w:ilvl="3" w:tplc="F2DC7A80" w:tentative="1">
      <w:start w:val="1"/>
      <w:numFmt w:val="bullet"/>
      <w:lvlText w:val="■"/>
      <w:lvlJc w:val="left"/>
      <w:pPr>
        <w:tabs>
          <w:tab w:val="num" w:pos="2880"/>
        </w:tabs>
        <w:ind w:left="2880" w:hanging="360"/>
      </w:pPr>
      <w:rPr>
        <w:rFonts w:ascii="Franklin Gothic Book" w:hAnsi="Franklin Gothic Book" w:hint="default"/>
      </w:rPr>
    </w:lvl>
    <w:lvl w:ilvl="4" w:tplc="0A6ADBB4" w:tentative="1">
      <w:start w:val="1"/>
      <w:numFmt w:val="bullet"/>
      <w:lvlText w:val="■"/>
      <w:lvlJc w:val="left"/>
      <w:pPr>
        <w:tabs>
          <w:tab w:val="num" w:pos="3600"/>
        </w:tabs>
        <w:ind w:left="3600" w:hanging="360"/>
      </w:pPr>
      <w:rPr>
        <w:rFonts w:ascii="Franklin Gothic Book" w:hAnsi="Franklin Gothic Book" w:hint="default"/>
      </w:rPr>
    </w:lvl>
    <w:lvl w:ilvl="5" w:tplc="292CDB1E" w:tentative="1">
      <w:start w:val="1"/>
      <w:numFmt w:val="bullet"/>
      <w:lvlText w:val="■"/>
      <w:lvlJc w:val="left"/>
      <w:pPr>
        <w:tabs>
          <w:tab w:val="num" w:pos="4320"/>
        </w:tabs>
        <w:ind w:left="4320" w:hanging="360"/>
      </w:pPr>
      <w:rPr>
        <w:rFonts w:ascii="Franklin Gothic Book" w:hAnsi="Franklin Gothic Book" w:hint="default"/>
      </w:rPr>
    </w:lvl>
    <w:lvl w:ilvl="6" w:tplc="9072F334" w:tentative="1">
      <w:start w:val="1"/>
      <w:numFmt w:val="bullet"/>
      <w:lvlText w:val="■"/>
      <w:lvlJc w:val="left"/>
      <w:pPr>
        <w:tabs>
          <w:tab w:val="num" w:pos="5040"/>
        </w:tabs>
        <w:ind w:left="5040" w:hanging="360"/>
      </w:pPr>
      <w:rPr>
        <w:rFonts w:ascii="Franklin Gothic Book" w:hAnsi="Franklin Gothic Book" w:hint="default"/>
      </w:rPr>
    </w:lvl>
    <w:lvl w:ilvl="7" w:tplc="C6A65FDC" w:tentative="1">
      <w:start w:val="1"/>
      <w:numFmt w:val="bullet"/>
      <w:lvlText w:val="■"/>
      <w:lvlJc w:val="left"/>
      <w:pPr>
        <w:tabs>
          <w:tab w:val="num" w:pos="5760"/>
        </w:tabs>
        <w:ind w:left="5760" w:hanging="360"/>
      </w:pPr>
      <w:rPr>
        <w:rFonts w:ascii="Franklin Gothic Book" w:hAnsi="Franklin Gothic Book" w:hint="default"/>
      </w:rPr>
    </w:lvl>
    <w:lvl w:ilvl="8" w:tplc="18361C00"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29F671C3"/>
    <w:multiLevelType w:val="hybridMultilevel"/>
    <w:tmpl w:val="14880CD0"/>
    <w:lvl w:ilvl="0" w:tplc="F816EA0A">
      <w:start w:val="1"/>
      <w:numFmt w:val="bullet"/>
      <w:lvlText w:val="■"/>
      <w:lvlJc w:val="left"/>
      <w:pPr>
        <w:tabs>
          <w:tab w:val="num" w:pos="720"/>
        </w:tabs>
        <w:ind w:left="720" w:hanging="360"/>
      </w:pPr>
      <w:rPr>
        <w:rFonts w:ascii="Franklin Gothic Book" w:hAnsi="Franklin Gothic Book" w:hint="default"/>
      </w:rPr>
    </w:lvl>
    <w:lvl w:ilvl="1" w:tplc="00586F40" w:tentative="1">
      <w:start w:val="1"/>
      <w:numFmt w:val="bullet"/>
      <w:lvlText w:val="■"/>
      <w:lvlJc w:val="left"/>
      <w:pPr>
        <w:tabs>
          <w:tab w:val="num" w:pos="1440"/>
        </w:tabs>
        <w:ind w:left="1440" w:hanging="360"/>
      </w:pPr>
      <w:rPr>
        <w:rFonts w:ascii="Franklin Gothic Book" w:hAnsi="Franklin Gothic Book" w:hint="default"/>
      </w:rPr>
    </w:lvl>
    <w:lvl w:ilvl="2" w:tplc="5A5CD8E8" w:tentative="1">
      <w:start w:val="1"/>
      <w:numFmt w:val="bullet"/>
      <w:lvlText w:val="■"/>
      <w:lvlJc w:val="left"/>
      <w:pPr>
        <w:tabs>
          <w:tab w:val="num" w:pos="2160"/>
        </w:tabs>
        <w:ind w:left="2160" w:hanging="360"/>
      </w:pPr>
      <w:rPr>
        <w:rFonts w:ascii="Franklin Gothic Book" w:hAnsi="Franklin Gothic Book" w:hint="default"/>
      </w:rPr>
    </w:lvl>
    <w:lvl w:ilvl="3" w:tplc="CA0EF616" w:tentative="1">
      <w:start w:val="1"/>
      <w:numFmt w:val="bullet"/>
      <w:lvlText w:val="■"/>
      <w:lvlJc w:val="left"/>
      <w:pPr>
        <w:tabs>
          <w:tab w:val="num" w:pos="2880"/>
        </w:tabs>
        <w:ind w:left="2880" w:hanging="360"/>
      </w:pPr>
      <w:rPr>
        <w:rFonts w:ascii="Franklin Gothic Book" w:hAnsi="Franklin Gothic Book" w:hint="default"/>
      </w:rPr>
    </w:lvl>
    <w:lvl w:ilvl="4" w:tplc="58761E5C" w:tentative="1">
      <w:start w:val="1"/>
      <w:numFmt w:val="bullet"/>
      <w:lvlText w:val="■"/>
      <w:lvlJc w:val="left"/>
      <w:pPr>
        <w:tabs>
          <w:tab w:val="num" w:pos="3600"/>
        </w:tabs>
        <w:ind w:left="3600" w:hanging="360"/>
      </w:pPr>
      <w:rPr>
        <w:rFonts w:ascii="Franklin Gothic Book" w:hAnsi="Franklin Gothic Book" w:hint="default"/>
      </w:rPr>
    </w:lvl>
    <w:lvl w:ilvl="5" w:tplc="27508884" w:tentative="1">
      <w:start w:val="1"/>
      <w:numFmt w:val="bullet"/>
      <w:lvlText w:val="■"/>
      <w:lvlJc w:val="left"/>
      <w:pPr>
        <w:tabs>
          <w:tab w:val="num" w:pos="4320"/>
        </w:tabs>
        <w:ind w:left="4320" w:hanging="360"/>
      </w:pPr>
      <w:rPr>
        <w:rFonts w:ascii="Franklin Gothic Book" w:hAnsi="Franklin Gothic Book" w:hint="default"/>
      </w:rPr>
    </w:lvl>
    <w:lvl w:ilvl="6" w:tplc="9A1A8618" w:tentative="1">
      <w:start w:val="1"/>
      <w:numFmt w:val="bullet"/>
      <w:lvlText w:val="■"/>
      <w:lvlJc w:val="left"/>
      <w:pPr>
        <w:tabs>
          <w:tab w:val="num" w:pos="5040"/>
        </w:tabs>
        <w:ind w:left="5040" w:hanging="360"/>
      </w:pPr>
      <w:rPr>
        <w:rFonts w:ascii="Franklin Gothic Book" w:hAnsi="Franklin Gothic Book" w:hint="default"/>
      </w:rPr>
    </w:lvl>
    <w:lvl w:ilvl="7" w:tplc="B2281C68" w:tentative="1">
      <w:start w:val="1"/>
      <w:numFmt w:val="bullet"/>
      <w:lvlText w:val="■"/>
      <w:lvlJc w:val="left"/>
      <w:pPr>
        <w:tabs>
          <w:tab w:val="num" w:pos="5760"/>
        </w:tabs>
        <w:ind w:left="5760" w:hanging="360"/>
      </w:pPr>
      <w:rPr>
        <w:rFonts w:ascii="Franklin Gothic Book" w:hAnsi="Franklin Gothic Book" w:hint="default"/>
      </w:rPr>
    </w:lvl>
    <w:lvl w:ilvl="8" w:tplc="42ECC5D2"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35CF7B03"/>
    <w:multiLevelType w:val="hybridMultilevel"/>
    <w:tmpl w:val="E280F7C0"/>
    <w:lvl w:ilvl="0" w:tplc="026A17F4">
      <w:start w:val="1"/>
      <w:numFmt w:val="bullet"/>
      <w:lvlText w:val="■"/>
      <w:lvlJc w:val="left"/>
      <w:pPr>
        <w:tabs>
          <w:tab w:val="num" w:pos="720"/>
        </w:tabs>
        <w:ind w:left="720" w:hanging="360"/>
      </w:pPr>
      <w:rPr>
        <w:rFonts w:ascii="Franklin Gothic Book" w:hAnsi="Franklin Gothic Book" w:hint="default"/>
      </w:rPr>
    </w:lvl>
    <w:lvl w:ilvl="1" w:tplc="597AF3FE" w:tentative="1">
      <w:start w:val="1"/>
      <w:numFmt w:val="bullet"/>
      <w:lvlText w:val="■"/>
      <w:lvlJc w:val="left"/>
      <w:pPr>
        <w:tabs>
          <w:tab w:val="num" w:pos="1440"/>
        </w:tabs>
        <w:ind w:left="1440" w:hanging="360"/>
      </w:pPr>
      <w:rPr>
        <w:rFonts w:ascii="Franklin Gothic Book" w:hAnsi="Franklin Gothic Book" w:hint="default"/>
      </w:rPr>
    </w:lvl>
    <w:lvl w:ilvl="2" w:tplc="F10E6316" w:tentative="1">
      <w:start w:val="1"/>
      <w:numFmt w:val="bullet"/>
      <w:lvlText w:val="■"/>
      <w:lvlJc w:val="left"/>
      <w:pPr>
        <w:tabs>
          <w:tab w:val="num" w:pos="2160"/>
        </w:tabs>
        <w:ind w:left="2160" w:hanging="360"/>
      </w:pPr>
      <w:rPr>
        <w:rFonts w:ascii="Franklin Gothic Book" w:hAnsi="Franklin Gothic Book" w:hint="default"/>
      </w:rPr>
    </w:lvl>
    <w:lvl w:ilvl="3" w:tplc="C90078D0" w:tentative="1">
      <w:start w:val="1"/>
      <w:numFmt w:val="bullet"/>
      <w:lvlText w:val="■"/>
      <w:lvlJc w:val="left"/>
      <w:pPr>
        <w:tabs>
          <w:tab w:val="num" w:pos="2880"/>
        </w:tabs>
        <w:ind w:left="2880" w:hanging="360"/>
      </w:pPr>
      <w:rPr>
        <w:rFonts w:ascii="Franklin Gothic Book" w:hAnsi="Franklin Gothic Book" w:hint="default"/>
      </w:rPr>
    </w:lvl>
    <w:lvl w:ilvl="4" w:tplc="45F42ECA" w:tentative="1">
      <w:start w:val="1"/>
      <w:numFmt w:val="bullet"/>
      <w:lvlText w:val="■"/>
      <w:lvlJc w:val="left"/>
      <w:pPr>
        <w:tabs>
          <w:tab w:val="num" w:pos="3600"/>
        </w:tabs>
        <w:ind w:left="3600" w:hanging="360"/>
      </w:pPr>
      <w:rPr>
        <w:rFonts w:ascii="Franklin Gothic Book" w:hAnsi="Franklin Gothic Book" w:hint="default"/>
      </w:rPr>
    </w:lvl>
    <w:lvl w:ilvl="5" w:tplc="494C5186" w:tentative="1">
      <w:start w:val="1"/>
      <w:numFmt w:val="bullet"/>
      <w:lvlText w:val="■"/>
      <w:lvlJc w:val="left"/>
      <w:pPr>
        <w:tabs>
          <w:tab w:val="num" w:pos="4320"/>
        </w:tabs>
        <w:ind w:left="4320" w:hanging="360"/>
      </w:pPr>
      <w:rPr>
        <w:rFonts w:ascii="Franklin Gothic Book" w:hAnsi="Franklin Gothic Book" w:hint="default"/>
      </w:rPr>
    </w:lvl>
    <w:lvl w:ilvl="6" w:tplc="D5640288" w:tentative="1">
      <w:start w:val="1"/>
      <w:numFmt w:val="bullet"/>
      <w:lvlText w:val="■"/>
      <w:lvlJc w:val="left"/>
      <w:pPr>
        <w:tabs>
          <w:tab w:val="num" w:pos="5040"/>
        </w:tabs>
        <w:ind w:left="5040" w:hanging="360"/>
      </w:pPr>
      <w:rPr>
        <w:rFonts w:ascii="Franklin Gothic Book" w:hAnsi="Franklin Gothic Book" w:hint="default"/>
      </w:rPr>
    </w:lvl>
    <w:lvl w:ilvl="7" w:tplc="58820576" w:tentative="1">
      <w:start w:val="1"/>
      <w:numFmt w:val="bullet"/>
      <w:lvlText w:val="■"/>
      <w:lvlJc w:val="left"/>
      <w:pPr>
        <w:tabs>
          <w:tab w:val="num" w:pos="5760"/>
        </w:tabs>
        <w:ind w:left="5760" w:hanging="360"/>
      </w:pPr>
      <w:rPr>
        <w:rFonts w:ascii="Franklin Gothic Book" w:hAnsi="Franklin Gothic Book" w:hint="default"/>
      </w:rPr>
    </w:lvl>
    <w:lvl w:ilvl="8" w:tplc="CCDCB1F8"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41A179CB"/>
    <w:multiLevelType w:val="hybridMultilevel"/>
    <w:tmpl w:val="5C48B51C"/>
    <w:lvl w:ilvl="0" w:tplc="73D63770">
      <w:start w:val="1"/>
      <w:numFmt w:val="bullet"/>
      <w:lvlText w:val=""/>
      <w:lvlJc w:val="left"/>
      <w:pPr>
        <w:tabs>
          <w:tab w:val="num" w:pos="720"/>
        </w:tabs>
        <w:ind w:left="720" w:hanging="360"/>
      </w:pPr>
      <w:rPr>
        <w:rFonts w:ascii="Wingdings 2" w:hAnsi="Wingdings 2" w:hint="default"/>
      </w:rPr>
    </w:lvl>
    <w:lvl w:ilvl="1" w:tplc="40C66E4E">
      <w:start w:val="1"/>
      <w:numFmt w:val="bullet"/>
      <w:lvlText w:val=""/>
      <w:lvlJc w:val="left"/>
      <w:pPr>
        <w:tabs>
          <w:tab w:val="num" w:pos="1440"/>
        </w:tabs>
        <w:ind w:left="1440" w:hanging="360"/>
      </w:pPr>
      <w:rPr>
        <w:rFonts w:ascii="Wingdings 2" w:hAnsi="Wingdings 2" w:hint="default"/>
      </w:rPr>
    </w:lvl>
    <w:lvl w:ilvl="2" w:tplc="46323C76">
      <w:start w:val="4285"/>
      <w:numFmt w:val="bullet"/>
      <w:lvlText w:val=""/>
      <w:lvlJc w:val="left"/>
      <w:pPr>
        <w:tabs>
          <w:tab w:val="num" w:pos="2160"/>
        </w:tabs>
        <w:ind w:left="2160" w:hanging="360"/>
      </w:pPr>
      <w:rPr>
        <w:rFonts w:ascii="Wingdings" w:hAnsi="Wingdings" w:hint="default"/>
      </w:rPr>
    </w:lvl>
    <w:lvl w:ilvl="3" w:tplc="F22AE8B2" w:tentative="1">
      <w:start w:val="1"/>
      <w:numFmt w:val="bullet"/>
      <w:lvlText w:val=""/>
      <w:lvlJc w:val="left"/>
      <w:pPr>
        <w:tabs>
          <w:tab w:val="num" w:pos="2880"/>
        </w:tabs>
        <w:ind w:left="2880" w:hanging="360"/>
      </w:pPr>
      <w:rPr>
        <w:rFonts w:ascii="Wingdings 2" w:hAnsi="Wingdings 2" w:hint="default"/>
      </w:rPr>
    </w:lvl>
    <w:lvl w:ilvl="4" w:tplc="B00C3D08" w:tentative="1">
      <w:start w:val="1"/>
      <w:numFmt w:val="bullet"/>
      <w:lvlText w:val=""/>
      <w:lvlJc w:val="left"/>
      <w:pPr>
        <w:tabs>
          <w:tab w:val="num" w:pos="3600"/>
        </w:tabs>
        <w:ind w:left="3600" w:hanging="360"/>
      </w:pPr>
      <w:rPr>
        <w:rFonts w:ascii="Wingdings 2" w:hAnsi="Wingdings 2" w:hint="default"/>
      </w:rPr>
    </w:lvl>
    <w:lvl w:ilvl="5" w:tplc="B4F2608C" w:tentative="1">
      <w:start w:val="1"/>
      <w:numFmt w:val="bullet"/>
      <w:lvlText w:val=""/>
      <w:lvlJc w:val="left"/>
      <w:pPr>
        <w:tabs>
          <w:tab w:val="num" w:pos="4320"/>
        </w:tabs>
        <w:ind w:left="4320" w:hanging="360"/>
      </w:pPr>
      <w:rPr>
        <w:rFonts w:ascii="Wingdings 2" w:hAnsi="Wingdings 2" w:hint="default"/>
      </w:rPr>
    </w:lvl>
    <w:lvl w:ilvl="6" w:tplc="6936BB6E" w:tentative="1">
      <w:start w:val="1"/>
      <w:numFmt w:val="bullet"/>
      <w:lvlText w:val=""/>
      <w:lvlJc w:val="left"/>
      <w:pPr>
        <w:tabs>
          <w:tab w:val="num" w:pos="5040"/>
        </w:tabs>
        <w:ind w:left="5040" w:hanging="360"/>
      </w:pPr>
      <w:rPr>
        <w:rFonts w:ascii="Wingdings 2" w:hAnsi="Wingdings 2" w:hint="default"/>
      </w:rPr>
    </w:lvl>
    <w:lvl w:ilvl="7" w:tplc="EE78F6F2" w:tentative="1">
      <w:start w:val="1"/>
      <w:numFmt w:val="bullet"/>
      <w:lvlText w:val=""/>
      <w:lvlJc w:val="left"/>
      <w:pPr>
        <w:tabs>
          <w:tab w:val="num" w:pos="5760"/>
        </w:tabs>
        <w:ind w:left="5760" w:hanging="360"/>
      </w:pPr>
      <w:rPr>
        <w:rFonts w:ascii="Wingdings 2" w:hAnsi="Wingdings 2" w:hint="default"/>
      </w:rPr>
    </w:lvl>
    <w:lvl w:ilvl="8" w:tplc="3B3E204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F9F4816"/>
    <w:multiLevelType w:val="hybridMultilevel"/>
    <w:tmpl w:val="933E5E8C"/>
    <w:lvl w:ilvl="0" w:tplc="9CE81E56">
      <w:start w:val="1"/>
      <w:numFmt w:val="bullet"/>
      <w:lvlText w:val="•"/>
      <w:lvlJc w:val="left"/>
      <w:pPr>
        <w:tabs>
          <w:tab w:val="num" w:pos="720"/>
        </w:tabs>
        <w:ind w:left="720" w:hanging="360"/>
      </w:pPr>
      <w:rPr>
        <w:rFonts w:ascii="Arial" w:hAnsi="Arial" w:hint="default"/>
      </w:rPr>
    </w:lvl>
    <w:lvl w:ilvl="1" w:tplc="3EE416F8" w:tentative="1">
      <w:start w:val="1"/>
      <w:numFmt w:val="bullet"/>
      <w:lvlText w:val="•"/>
      <w:lvlJc w:val="left"/>
      <w:pPr>
        <w:tabs>
          <w:tab w:val="num" w:pos="1440"/>
        </w:tabs>
        <w:ind w:left="1440" w:hanging="360"/>
      </w:pPr>
      <w:rPr>
        <w:rFonts w:ascii="Arial" w:hAnsi="Arial" w:hint="default"/>
      </w:rPr>
    </w:lvl>
    <w:lvl w:ilvl="2" w:tplc="9A820224" w:tentative="1">
      <w:start w:val="1"/>
      <w:numFmt w:val="bullet"/>
      <w:lvlText w:val="•"/>
      <w:lvlJc w:val="left"/>
      <w:pPr>
        <w:tabs>
          <w:tab w:val="num" w:pos="2160"/>
        </w:tabs>
        <w:ind w:left="2160" w:hanging="360"/>
      </w:pPr>
      <w:rPr>
        <w:rFonts w:ascii="Arial" w:hAnsi="Arial" w:hint="default"/>
      </w:rPr>
    </w:lvl>
    <w:lvl w:ilvl="3" w:tplc="58B8F8DE" w:tentative="1">
      <w:start w:val="1"/>
      <w:numFmt w:val="bullet"/>
      <w:lvlText w:val="•"/>
      <w:lvlJc w:val="left"/>
      <w:pPr>
        <w:tabs>
          <w:tab w:val="num" w:pos="2880"/>
        </w:tabs>
        <w:ind w:left="2880" w:hanging="360"/>
      </w:pPr>
      <w:rPr>
        <w:rFonts w:ascii="Arial" w:hAnsi="Arial" w:hint="default"/>
      </w:rPr>
    </w:lvl>
    <w:lvl w:ilvl="4" w:tplc="0436C602" w:tentative="1">
      <w:start w:val="1"/>
      <w:numFmt w:val="bullet"/>
      <w:lvlText w:val="•"/>
      <w:lvlJc w:val="left"/>
      <w:pPr>
        <w:tabs>
          <w:tab w:val="num" w:pos="3600"/>
        </w:tabs>
        <w:ind w:left="3600" w:hanging="360"/>
      </w:pPr>
      <w:rPr>
        <w:rFonts w:ascii="Arial" w:hAnsi="Arial" w:hint="default"/>
      </w:rPr>
    </w:lvl>
    <w:lvl w:ilvl="5" w:tplc="B9A6A3E0" w:tentative="1">
      <w:start w:val="1"/>
      <w:numFmt w:val="bullet"/>
      <w:lvlText w:val="•"/>
      <w:lvlJc w:val="left"/>
      <w:pPr>
        <w:tabs>
          <w:tab w:val="num" w:pos="4320"/>
        </w:tabs>
        <w:ind w:left="4320" w:hanging="360"/>
      </w:pPr>
      <w:rPr>
        <w:rFonts w:ascii="Arial" w:hAnsi="Arial" w:hint="default"/>
      </w:rPr>
    </w:lvl>
    <w:lvl w:ilvl="6" w:tplc="51BAB7EA" w:tentative="1">
      <w:start w:val="1"/>
      <w:numFmt w:val="bullet"/>
      <w:lvlText w:val="•"/>
      <w:lvlJc w:val="left"/>
      <w:pPr>
        <w:tabs>
          <w:tab w:val="num" w:pos="5040"/>
        </w:tabs>
        <w:ind w:left="5040" w:hanging="360"/>
      </w:pPr>
      <w:rPr>
        <w:rFonts w:ascii="Arial" w:hAnsi="Arial" w:hint="default"/>
      </w:rPr>
    </w:lvl>
    <w:lvl w:ilvl="7" w:tplc="320AF7A6" w:tentative="1">
      <w:start w:val="1"/>
      <w:numFmt w:val="bullet"/>
      <w:lvlText w:val="•"/>
      <w:lvlJc w:val="left"/>
      <w:pPr>
        <w:tabs>
          <w:tab w:val="num" w:pos="5760"/>
        </w:tabs>
        <w:ind w:left="5760" w:hanging="360"/>
      </w:pPr>
      <w:rPr>
        <w:rFonts w:ascii="Arial" w:hAnsi="Arial" w:hint="default"/>
      </w:rPr>
    </w:lvl>
    <w:lvl w:ilvl="8" w:tplc="56E29C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2A4843"/>
    <w:multiLevelType w:val="hybridMultilevel"/>
    <w:tmpl w:val="0BD41792"/>
    <w:lvl w:ilvl="0" w:tplc="890058CA">
      <w:start w:val="1"/>
      <w:numFmt w:val="bullet"/>
      <w:lvlText w:val="•"/>
      <w:lvlJc w:val="left"/>
      <w:pPr>
        <w:tabs>
          <w:tab w:val="num" w:pos="720"/>
        </w:tabs>
        <w:ind w:left="720" w:hanging="360"/>
      </w:pPr>
      <w:rPr>
        <w:rFonts w:ascii="Arial" w:hAnsi="Arial" w:hint="default"/>
      </w:rPr>
    </w:lvl>
    <w:lvl w:ilvl="1" w:tplc="994CA1E2" w:tentative="1">
      <w:start w:val="1"/>
      <w:numFmt w:val="bullet"/>
      <w:lvlText w:val="•"/>
      <w:lvlJc w:val="left"/>
      <w:pPr>
        <w:tabs>
          <w:tab w:val="num" w:pos="1440"/>
        </w:tabs>
        <w:ind w:left="1440" w:hanging="360"/>
      </w:pPr>
      <w:rPr>
        <w:rFonts w:ascii="Arial" w:hAnsi="Arial" w:hint="default"/>
      </w:rPr>
    </w:lvl>
    <w:lvl w:ilvl="2" w:tplc="ED9C259E" w:tentative="1">
      <w:start w:val="1"/>
      <w:numFmt w:val="bullet"/>
      <w:lvlText w:val="•"/>
      <w:lvlJc w:val="left"/>
      <w:pPr>
        <w:tabs>
          <w:tab w:val="num" w:pos="2160"/>
        </w:tabs>
        <w:ind w:left="2160" w:hanging="360"/>
      </w:pPr>
      <w:rPr>
        <w:rFonts w:ascii="Arial" w:hAnsi="Arial" w:hint="default"/>
      </w:rPr>
    </w:lvl>
    <w:lvl w:ilvl="3" w:tplc="858A7FBE" w:tentative="1">
      <w:start w:val="1"/>
      <w:numFmt w:val="bullet"/>
      <w:lvlText w:val="•"/>
      <w:lvlJc w:val="left"/>
      <w:pPr>
        <w:tabs>
          <w:tab w:val="num" w:pos="2880"/>
        </w:tabs>
        <w:ind w:left="2880" w:hanging="360"/>
      </w:pPr>
      <w:rPr>
        <w:rFonts w:ascii="Arial" w:hAnsi="Arial" w:hint="default"/>
      </w:rPr>
    </w:lvl>
    <w:lvl w:ilvl="4" w:tplc="3AC61F7C" w:tentative="1">
      <w:start w:val="1"/>
      <w:numFmt w:val="bullet"/>
      <w:lvlText w:val="•"/>
      <w:lvlJc w:val="left"/>
      <w:pPr>
        <w:tabs>
          <w:tab w:val="num" w:pos="3600"/>
        </w:tabs>
        <w:ind w:left="3600" w:hanging="360"/>
      </w:pPr>
      <w:rPr>
        <w:rFonts w:ascii="Arial" w:hAnsi="Arial" w:hint="default"/>
      </w:rPr>
    </w:lvl>
    <w:lvl w:ilvl="5" w:tplc="1BD03F96" w:tentative="1">
      <w:start w:val="1"/>
      <w:numFmt w:val="bullet"/>
      <w:lvlText w:val="•"/>
      <w:lvlJc w:val="left"/>
      <w:pPr>
        <w:tabs>
          <w:tab w:val="num" w:pos="4320"/>
        </w:tabs>
        <w:ind w:left="4320" w:hanging="360"/>
      </w:pPr>
      <w:rPr>
        <w:rFonts w:ascii="Arial" w:hAnsi="Arial" w:hint="default"/>
      </w:rPr>
    </w:lvl>
    <w:lvl w:ilvl="6" w:tplc="BAD0766C" w:tentative="1">
      <w:start w:val="1"/>
      <w:numFmt w:val="bullet"/>
      <w:lvlText w:val="•"/>
      <w:lvlJc w:val="left"/>
      <w:pPr>
        <w:tabs>
          <w:tab w:val="num" w:pos="5040"/>
        </w:tabs>
        <w:ind w:left="5040" w:hanging="360"/>
      </w:pPr>
      <w:rPr>
        <w:rFonts w:ascii="Arial" w:hAnsi="Arial" w:hint="default"/>
      </w:rPr>
    </w:lvl>
    <w:lvl w:ilvl="7" w:tplc="8A488E4A" w:tentative="1">
      <w:start w:val="1"/>
      <w:numFmt w:val="bullet"/>
      <w:lvlText w:val="•"/>
      <w:lvlJc w:val="left"/>
      <w:pPr>
        <w:tabs>
          <w:tab w:val="num" w:pos="5760"/>
        </w:tabs>
        <w:ind w:left="5760" w:hanging="360"/>
      </w:pPr>
      <w:rPr>
        <w:rFonts w:ascii="Arial" w:hAnsi="Arial" w:hint="default"/>
      </w:rPr>
    </w:lvl>
    <w:lvl w:ilvl="8" w:tplc="297E50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0D63F13"/>
    <w:multiLevelType w:val="hybridMultilevel"/>
    <w:tmpl w:val="16A4F73E"/>
    <w:lvl w:ilvl="0" w:tplc="A328E27C">
      <w:start w:val="1"/>
      <w:numFmt w:val="bullet"/>
      <w:lvlText w:val="•"/>
      <w:lvlJc w:val="left"/>
      <w:pPr>
        <w:tabs>
          <w:tab w:val="num" w:pos="720"/>
        </w:tabs>
        <w:ind w:left="720" w:hanging="360"/>
      </w:pPr>
      <w:rPr>
        <w:rFonts w:ascii="Arial" w:hAnsi="Arial" w:hint="default"/>
      </w:rPr>
    </w:lvl>
    <w:lvl w:ilvl="1" w:tplc="48D8E704" w:tentative="1">
      <w:start w:val="1"/>
      <w:numFmt w:val="bullet"/>
      <w:lvlText w:val="•"/>
      <w:lvlJc w:val="left"/>
      <w:pPr>
        <w:tabs>
          <w:tab w:val="num" w:pos="1440"/>
        </w:tabs>
        <w:ind w:left="1440" w:hanging="360"/>
      </w:pPr>
      <w:rPr>
        <w:rFonts w:ascii="Arial" w:hAnsi="Arial" w:hint="default"/>
      </w:rPr>
    </w:lvl>
    <w:lvl w:ilvl="2" w:tplc="35D0EFF4" w:tentative="1">
      <w:start w:val="1"/>
      <w:numFmt w:val="bullet"/>
      <w:lvlText w:val="•"/>
      <w:lvlJc w:val="left"/>
      <w:pPr>
        <w:tabs>
          <w:tab w:val="num" w:pos="2160"/>
        </w:tabs>
        <w:ind w:left="2160" w:hanging="360"/>
      </w:pPr>
      <w:rPr>
        <w:rFonts w:ascii="Arial" w:hAnsi="Arial" w:hint="default"/>
      </w:rPr>
    </w:lvl>
    <w:lvl w:ilvl="3" w:tplc="E446073A" w:tentative="1">
      <w:start w:val="1"/>
      <w:numFmt w:val="bullet"/>
      <w:lvlText w:val="•"/>
      <w:lvlJc w:val="left"/>
      <w:pPr>
        <w:tabs>
          <w:tab w:val="num" w:pos="2880"/>
        </w:tabs>
        <w:ind w:left="2880" w:hanging="360"/>
      </w:pPr>
      <w:rPr>
        <w:rFonts w:ascii="Arial" w:hAnsi="Arial" w:hint="default"/>
      </w:rPr>
    </w:lvl>
    <w:lvl w:ilvl="4" w:tplc="8E98E630" w:tentative="1">
      <w:start w:val="1"/>
      <w:numFmt w:val="bullet"/>
      <w:lvlText w:val="•"/>
      <w:lvlJc w:val="left"/>
      <w:pPr>
        <w:tabs>
          <w:tab w:val="num" w:pos="3600"/>
        </w:tabs>
        <w:ind w:left="3600" w:hanging="360"/>
      </w:pPr>
      <w:rPr>
        <w:rFonts w:ascii="Arial" w:hAnsi="Arial" w:hint="default"/>
      </w:rPr>
    </w:lvl>
    <w:lvl w:ilvl="5" w:tplc="6E9250DE" w:tentative="1">
      <w:start w:val="1"/>
      <w:numFmt w:val="bullet"/>
      <w:lvlText w:val="•"/>
      <w:lvlJc w:val="left"/>
      <w:pPr>
        <w:tabs>
          <w:tab w:val="num" w:pos="4320"/>
        </w:tabs>
        <w:ind w:left="4320" w:hanging="360"/>
      </w:pPr>
      <w:rPr>
        <w:rFonts w:ascii="Arial" w:hAnsi="Arial" w:hint="default"/>
      </w:rPr>
    </w:lvl>
    <w:lvl w:ilvl="6" w:tplc="C1FEAD88" w:tentative="1">
      <w:start w:val="1"/>
      <w:numFmt w:val="bullet"/>
      <w:lvlText w:val="•"/>
      <w:lvlJc w:val="left"/>
      <w:pPr>
        <w:tabs>
          <w:tab w:val="num" w:pos="5040"/>
        </w:tabs>
        <w:ind w:left="5040" w:hanging="360"/>
      </w:pPr>
      <w:rPr>
        <w:rFonts w:ascii="Arial" w:hAnsi="Arial" w:hint="default"/>
      </w:rPr>
    </w:lvl>
    <w:lvl w:ilvl="7" w:tplc="D4C05CB2" w:tentative="1">
      <w:start w:val="1"/>
      <w:numFmt w:val="bullet"/>
      <w:lvlText w:val="•"/>
      <w:lvlJc w:val="left"/>
      <w:pPr>
        <w:tabs>
          <w:tab w:val="num" w:pos="5760"/>
        </w:tabs>
        <w:ind w:left="5760" w:hanging="360"/>
      </w:pPr>
      <w:rPr>
        <w:rFonts w:ascii="Arial" w:hAnsi="Arial" w:hint="default"/>
      </w:rPr>
    </w:lvl>
    <w:lvl w:ilvl="8" w:tplc="9410B2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540136"/>
    <w:multiLevelType w:val="hybridMultilevel"/>
    <w:tmpl w:val="5D20FD1E"/>
    <w:lvl w:ilvl="0" w:tplc="2A904230">
      <w:start w:val="1"/>
      <w:numFmt w:val="bullet"/>
      <w:lvlText w:val="■"/>
      <w:lvlJc w:val="left"/>
      <w:pPr>
        <w:tabs>
          <w:tab w:val="num" w:pos="720"/>
        </w:tabs>
        <w:ind w:left="720" w:hanging="360"/>
      </w:pPr>
      <w:rPr>
        <w:rFonts w:ascii="Franklin Gothic Book" w:hAnsi="Franklin Gothic Book" w:hint="default"/>
      </w:rPr>
    </w:lvl>
    <w:lvl w:ilvl="1" w:tplc="9034C6EC" w:tentative="1">
      <w:start w:val="1"/>
      <w:numFmt w:val="bullet"/>
      <w:lvlText w:val="■"/>
      <w:lvlJc w:val="left"/>
      <w:pPr>
        <w:tabs>
          <w:tab w:val="num" w:pos="1440"/>
        </w:tabs>
        <w:ind w:left="1440" w:hanging="360"/>
      </w:pPr>
      <w:rPr>
        <w:rFonts w:ascii="Franklin Gothic Book" w:hAnsi="Franklin Gothic Book" w:hint="default"/>
      </w:rPr>
    </w:lvl>
    <w:lvl w:ilvl="2" w:tplc="DF08D4E0" w:tentative="1">
      <w:start w:val="1"/>
      <w:numFmt w:val="bullet"/>
      <w:lvlText w:val="■"/>
      <w:lvlJc w:val="left"/>
      <w:pPr>
        <w:tabs>
          <w:tab w:val="num" w:pos="2160"/>
        </w:tabs>
        <w:ind w:left="2160" w:hanging="360"/>
      </w:pPr>
      <w:rPr>
        <w:rFonts w:ascii="Franklin Gothic Book" w:hAnsi="Franklin Gothic Book" w:hint="default"/>
      </w:rPr>
    </w:lvl>
    <w:lvl w:ilvl="3" w:tplc="29E24268" w:tentative="1">
      <w:start w:val="1"/>
      <w:numFmt w:val="bullet"/>
      <w:lvlText w:val="■"/>
      <w:lvlJc w:val="left"/>
      <w:pPr>
        <w:tabs>
          <w:tab w:val="num" w:pos="2880"/>
        </w:tabs>
        <w:ind w:left="2880" w:hanging="360"/>
      </w:pPr>
      <w:rPr>
        <w:rFonts w:ascii="Franklin Gothic Book" w:hAnsi="Franklin Gothic Book" w:hint="default"/>
      </w:rPr>
    </w:lvl>
    <w:lvl w:ilvl="4" w:tplc="1590AE18" w:tentative="1">
      <w:start w:val="1"/>
      <w:numFmt w:val="bullet"/>
      <w:lvlText w:val="■"/>
      <w:lvlJc w:val="left"/>
      <w:pPr>
        <w:tabs>
          <w:tab w:val="num" w:pos="3600"/>
        </w:tabs>
        <w:ind w:left="3600" w:hanging="360"/>
      </w:pPr>
      <w:rPr>
        <w:rFonts w:ascii="Franklin Gothic Book" w:hAnsi="Franklin Gothic Book" w:hint="default"/>
      </w:rPr>
    </w:lvl>
    <w:lvl w:ilvl="5" w:tplc="73063AA4" w:tentative="1">
      <w:start w:val="1"/>
      <w:numFmt w:val="bullet"/>
      <w:lvlText w:val="■"/>
      <w:lvlJc w:val="left"/>
      <w:pPr>
        <w:tabs>
          <w:tab w:val="num" w:pos="4320"/>
        </w:tabs>
        <w:ind w:left="4320" w:hanging="360"/>
      </w:pPr>
      <w:rPr>
        <w:rFonts w:ascii="Franklin Gothic Book" w:hAnsi="Franklin Gothic Book" w:hint="default"/>
      </w:rPr>
    </w:lvl>
    <w:lvl w:ilvl="6" w:tplc="EF727B9C" w:tentative="1">
      <w:start w:val="1"/>
      <w:numFmt w:val="bullet"/>
      <w:lvlText w:val="■"/>
      <w:lvlJc w:val="left"/>
      <w:pPr>
        <w:tabs>
          <w:tab w:val="num" w:pos="5040"/>
        </w:tabs>
        <w:ind w:left="5040" w:hanging="360"/>
      </w:pPr>
      <w:rPr>
        <w:rFonts w:ascii="Franklin Gothic Book" w:hAnsi="Franklin Gothic Book" w:hint="default"/>
      </w:rPr>
    </w:lvl>
    <w:lvl w:ilvl="7" w:tplc="9286923C" w:tentative="1">
      <w:start w:val="1"/>
      <w:numFmt w:val="bullet"/>
      <w:lvlText w:val="■"/>
      <w:lvlJc w:val="left"/>
      <w:pPr>
        <w:tabs>
          <w:tab w:val="num" w:pos="5760"/>
        </w:tabs>
        <w:ind w:left="5760" w:hanging="360"/>
      </w:pPr>
      <w:rPr>
        <w:rFonts w:ascii="Franklin Gothic Book" w:hAnsi="Franklin Gothic Book" w:hint="default"/>
      </w:rPr>
    </w:lvl>
    <w:lvl w:ilvl="8" w:tplc="8EA24BEA"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73391261"/>
    <w:multiLevelType w:val="hybridMultilevel"/>
    <w:tmpl w:val="728CFF4C"/>
    <w:lvl w:ilvl="0" w:tplc="B7FA885A">
      <w:start w:val="1"/>
      <w:numFmt w:val="bullet"/>
      <w:lvlText w:val="•"/>
      <w:lvlJc w:val="left"/>
      <w:pPr>
        <w:tabs>
          <w:tab w:val="num" w:pos="720"/>
        </w:tabs>
        <w:ind w:left="720" w:hanging="360"/>
      </w:pPr>
      <w:rPr>
        <w:rFonts w:ascii="Arial" w:hAnsi="Arial" w:hint="default"/>
      </w:rPr>
    </w:lvl>
    <w:lvl w:ilvl="1" w:tplc="7612F49E" w:tentative="1">
      <w:start w:val="1"/>
      <w:numFmt w:val="bullet"/>
      <w:lvlText w:val="•"/>
      <w:lvlJc w:val="left"/>
      <w:pPr>
        <w:tabs>
          <w:tab w:val="num" w:pos="1440"/>
        </w:tabs>
        <w:ind w:left="1440" w:hanging="360"/>
      </w:pPr>
      <w:rPr>
        <w:rFonts w:ascii="Arial" w:hAnsi="Arial" w:hint="default"/>
      </w:rPr>
    </w:lvl>
    <w:lvl w:ilvl="2" w:tplc="F2EAA16C" w:tentative="1">
      <w:start w:val="1"/>
      <w:numFmt w:val="bullet"/>
      <w:lvlText w:val="•"/>
      <w:lvlJc w:val="left"/>
      <w:pPr>
        <w:tabs>
          <w:tab w:val="num" w:pos="2160"/>
        </w:tabs>
        <w:ind w:left="2160" w:hanging="360"/>
      </w:pPr>
      <w:rPr>
        <w:rFonts w:ascii="Arial" w:hAnsi="Arial" w:hint="default"/>
      </w:rPr>
    </w:lvl>
    <w:lvl w:ilvl="3" w:tplc="1C00A7B2" w:tentative="1">
      <w:start w:val="1"/>
      <w:numFmt w:val="bullet"/>
      <w:lvlText w:val="•"/>
      <w:lvlJc w:val="left"/>
      <w:pPr>
        <w:tabs>
          <w:tab w:val="num" w:pos="2880"/>
        </w:tabs>
        <w:ind w:left="2880" w:hanging="360"/>
      </w:pPr>
      <w:rPr>
        <w:rFonts w:ascii="Arial" w:hAnsi="Arial" w:hint="default"/>
      </w:rPr>
    </w:lvl>
    <w:lvl w:ilvl="4" w:tplc="FEFA67E4" w:tentative="1">
      <w:start w:val="1"/>
      <w:numFmt w:val="bullet"/>
      <w:lvlText w:val="•"/>
      <w:lvlJc w:val="left"/>
      <w:pPr>
        <w:tabs>
          <w:tab w:val="num" w:pos="3600"/>
        </w:tabs>
        <w:ind w:left="3600" w:hanging="360"/>
      </w:pPr>
      <w:rPr>
        <w:rFonts w:ascii="Arial" w:hAnsi="Arial" w:hint="default"/>
      </w:rPr>
    </w:lvl>
    <w:lvl w:ilvl="5" w:tplc="323817AC" w:tentative="1">
      <w:start w:val="1"/>
      <w:numFmt w:val="bullet"/>
      <w:lvlText w:val="•"/>
      <w:lvlJc w:val="left"/>
      <w:pPr>
        <w:tabs>
          <w:tab w:val="num" w:pos="4320"/>
        </w:tabs>
        <w:ind w:left="4320" w:hanging="360"/>
      </w:pPr>
      <w:rPr>
        <w:rFonts w:ascii="Arial" w:hAnsi="Arial" w:hint="default"/>
      </w:rPr>
    </w:lvl>
    <w:lvl w:ilvl="6" w:tplc="93B8980A" w:tentative="1">
      <w:start w:val="1"/>
      <w:numFmt w:val="bullet"/>
      <w:lvlText w:val="•"/>
      <w:lvlJc w:val="left"/>
      <w:pPr>
        <w:tabs>
          <w:tab w:val="num" w:pos="5040"/>
        </w:tabs>
        <w:ind w:left="5040" w:hanging="360"/>
      </w:pPr>
      <w:rPr>
        <w:rFonts w:ascii="Arial" w:hAnsi="Arial" w:hint="default"/>
      </w:rPr>
    </w:lvl>
    <w:lvl w:ilvl="7" w:tplc="6382DC40" w:tentative="1">
      <w:start w:val="1"/>
      <w:numFmt w:val="bullet"/>
      <w:lvlText w:val="•"/>
      <w:lvlJc w:val="left"/>
      <w:pPr>
        <w:tabs>
          <w:tab w:val="num" w:pos="5760"/>
        </w:tabs>
        <w:ind w:left="5760" w:hanging="360"/>
      </w:pPr>
      <w:rPr>
        <w:rFonts w:ascii="Arial" w:hAnsi="Arial" w:hint="default"/>
      </w:rPr>
    </w:lvl>
    <w:lvl w:ilvl="8" w:tplc="0B16A26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8"/>
  </w:num>
  <w:num w:numId="5">
    <w:abstractNumId w:val="4"/>
  </w:num>
  <w:num w:numId="6">
    <w:abstractNumId w:val="7"/>
  </w:num>
  <w:num w:numId="7">
    <w:abstractNumId w:val="6"/>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82E"/>
    <w:rsid w:val="000337ED"/>
    <w:rsid w:val="000451E4"/>
    <w:rsid w:val="0006409C"/>
    <w:rsid w:val="00080F28"/>
    <w:rsid w:val="000F3D07"/>
    <w:rsid w:val="000F5728"/>
    <w:rsid w:val="00131493"/>
    <w:rsid w:val="00147D11"/>
    <w:rsid w:val="00151F95"/>
    <w:rsid w:val="0015327B"/>
    <w:rsid w:val="0015353E"/>
    <w:rsid w:val="00176158"/>
    <w:rsid w:val="0018001B"/>
    <w:rsid w:val="001A735B"/>
    <w:rsid w:val="001E175D"/>
    <w:rsid w:val="001E32AF"/>
    <w:rsid w:val="001E5615"/>
    <w:rsid w:val="002004E7"/>
    <w:rsid w:val="00254B6B"/>
    <w:rsid w:val="002612BD"/>
    <w:rsid w:val="002612CF"/>
    <w:rsid w:val="002E5445"/>
    <w:rsid w:val="0036516C"/>
    <w:rsid w:val="00386DBA"/>
    <w:rsid w:val="003A19D8"/>
    <w:rsid w:val="003A477A"/>
    <w:rsid w:val="003C039B"/>
    <w:rsid w:val="004154C9"/>
    <w:rsid w:val="00446B80"/>
    <w:rsid w:val="004C29DF"/>
    <w:rsid w:val="004C593C"/>
    <w:rsid w:val="004D1206"/>
    <w:rsid w:val="004D582E"/>
    <w:rsid w:val="004F1F1D"/>
    <w:rsid w:val="00504531"/>
    <w:rsid w:val="00545A44"/>
    <w:rsid w:val="005831C2"/>
    <w:rsid w:val="005B441E"/>
    <w:rsid w:val="005D7310"/>
    <w:rsid w:val="005E5660"/>
    <w:rsid w:val="005F30C5"/>
    <w:rsid w:val="00602662"/>
    <w:rsid w:val="00620AE7"/>
    <w:rsid w:val="00620EC0"/>
    <w:rsid w:val="006E5021"/>
    <w:rsid w:val="00720B20"/>
    <w:rsid w:val="007727F0"/>
    <w:rsid w:val="007B7246"/>
    <w:rsid w:val="00840081"/>
    <w:rsid w:val="00847A79"/>
    <w:rsid w:val="009037BB"/>
    <w:rsid w:val="00904A81"/>
    <w:rsid w:val="00946EFC"/>
    <w:rsid w:val="009471B9"/>
    <w:rsid w:val="00976A77"/>
    <w:rsid w:val="00991A1C"/>
    <w:rsid w:val="009936B5"/>
    <w:rsid w:val="009A1679"/>
    <w:rsid w:val="009A1F77"/>
    <w:rsid w:val="009B55D6"/>
    <w:rsid w:val="009C1360"/>
    <w:rsid w:val="009E27D0"/>
    <w:rsid w:val="00A530A6"/>
    <w:rsid w:val="00A91E24"/>
    <w:rsid w:val="00AF6228"/>
    <w:rsid w:val="00B2123D"/>
    <w:rsid w:val="00B6586B"/>
    <w:rsid w:val="00C0119B"/>
    <w:rsid w:val="00C019D2"/>
    <w:rsid w:val="00C73617"/>
    <w:rsid w:val="00C77DF7"/>
    <w:rsid w:val="00CA112B"/>
    <w:rsid w:val="00CB2FE4"/>
    <w:rsid w:val="00CB747D"/>
    <w:rsid w:val="00CC4C2C"/>
    <w:rsid w:val="00CF40E7"/>
    <w:rsid w:val="00D37924"/>
    <w:rsid w:val="00D6624A"/>
    <w:rsid w:val="00DC6E66"/>
    <w:rsid w:val="00DD01DB"/>
    <w:rsid w:val="00E320B7"/>
    <w:rsid w:val="00E40371"/>
    <w:rsid w:val="00E43926"/>
    <w:rsid w:val="00E97907"/>
    <w:rsid w:val="00EE6483"/>
    <w:rsid w:val="00EF7523"/>
    <w:rsid w:val="00F16E91"/>
    <w:rsid w:val="00F32B7A"/>
    <w:rsid w:val="00F8228F"/>
    <w:rsid w:val="00F90354"/>
    <w:rsid w:val="00FA5E4D"/>
    <w:rsid w:val="00FE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F2A5"/>
  <w15:docId w15:val="{EB98CA5E-2D41-6045-80BB-807B541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E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506140207ydpce9af66dyiv3088480121ydp98f8d46eyiv9273322213msonormal">
    <w:name w:val="yiv0506140207ydpce9af66dyiv3088480121ydp98f8d46eyiv9273322213msonormal"/>
    <w:basedOn w:val="Normal"/>
    <w:rsid w:val="004D582E"/>
    <w:pPr>
      <w:spacing w:before="100" w:beforeAutospacing="1" w:after="100" w:afterAutospacing="1"/>
    </w:pPr>
  </w:style>
  <w:style w:type="character" w:customStyle="1" w:styleId="yiv0506140207apple-converted-space">
    <w:name w:val="yiv0506140207apple-converted-space"/>
    <w:basedOn w:val="DefaultParagraphFont"/>
    <w:rsid w:val="004D582E"/>
  </w:style>
  <w:style w:type="paragraph" w:customStyle="1" w:styleId="Default">
    <w:name w:val="Default"/>
    <w:rsid w:val="009037BB"/>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2612BD"/>
    <w:rPr>
      <w:sz w:val="20"/>
      <w:szCs w:val="20"/>
    </w:rPr>
  </w:style>
  <w:style w:type="character" w:customStyle="1" w:styleId="EndnoteTextChar">
    <w:name w:val="Endnote Text Char"/>
    <w:basedOn w:val="DefaultParagraphFont"/>
    <w:link w:val="EndnoteText"/>
    <w:uiPriority w:val="99"/>
    <w:semiHidden/>
    <w:rsid w:val="002612BD"/>
    <w:rPr>
      <w:sz w:val="20"/>
      <w:szCs w:val="20"/>
    </w:rPr>
  </w:style>
  <w:style w:type="character" w:styleId="EndnoteReference">
    <w:name w:val="endnote reference"/>
    <w:basedOn w:val="DefaultParagraphFont"/>
    <w:uiPriority w:val="99"/>
    <w:semiHidden/>
    <w:unhideWhenUsed/>
    <w:rsid w:val="002612BD"/>
    <w:rPr>
      <w:vertAlign w:val="superscript"/>
    </w:rPr>
  </w:style>
  <w:style w:type="character" w:styleId="Hyperlink">
    <w:name w:val="Hyperlink"/>
    <w:basedOn w:val="DefaultParagraphFont"/>
    <w:uiPriority w:val="99"/>
    <w:unhideWhenUsed/>
    <w:rsid w:val="002612BD"/>
    <w:rPr>
      <w:color w:val="0000FF" w:themeColor="hyperlink"/>
      <w:u w:val="single"/>
    </w:rPr>
  </w:style>
  <w:style w:type="paragraph" w:styleId="ListParagraph">
    <w:name w:val="List Paragraph"/>
    <w:basedOn w:val="Normal"/>
    <w:uiPriority w:val="34"/>
    <w:qFormat/>
    <w:rsid w:val="0036516C"/>
    <w:pPr>
      <w:ind w:left="720"/>
      <w:contextualSpacing/>
    </w:pPr>
  </w:style>
  <w:style w:type="character" w:customStyle="1" w:styleId="ilfuvd">
    <w:name w:val="ilfuvd"/>
    <w:basedOn w:val="DefaultParagraphFont"/>
    <w:rsid w:val="00EE6483"/>
  </w:style>
  <w:style w:type="paragraph" w:styleId="FootnoteText">
    <w:name w:val="footnote text"/>
    <w:aliases w:val="FOOTNOTES,fn,single space,footnote text,f"/>
    <w:basedOn w:val="Normal"/>
    <w:link w:val="FootnoteTextChar"/>
    <w:uiPriority w:val="99"/>
    <w:unhideWhenUsed/>
    <w:rsid w:val="00446B80"/>
    <w:rPr>
      <w:sz w:val="20"/>
      <w:szCs w:val="20"/>
      <w:lang w:eastAsia="en-US"/>
    </w:rPr>
  </w:style>
  <w:style w:type="character" w:customStyle="1" w:styleId="FootnoteTextChar">
    <w:name w:val="Footnote Text Char"/>
    <w:aliases w:val="FOOTNOTES Char,fn Char,single space Char,footnote text Char,f Char"/>
    <w:basedOn w:val="DefaultParagraphFont"/>
    <w:link w:val="FootnoteText"/>
    <w:uiPriority w:val="99"/>
    <w:rsid w:val="00446B8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46B80"/>
    <w:rPr>
      <w:vertAlign w:val="superscript"/>
    </w:rPr>
  </w:style>
  <w:style w:type="character" w:styleId="Strong">
    <w:name w:val="Strong"/>
    <w:basedOn w:val="DefaultParagraphFont"/>
    <w:uiPriority w:val="22"/>
    <w:qFormat/>
    <w:rsid w:val="00446B80"/>
    <w:rPr>
      <w:b/>
      <w:bCs/>
    </w:rPr>
  </w:style>
  <w:style w:type="paragraph" w:styleId="Caption">
    <w:name w:val="caption"/>
    <w:basedOn w:val="Normal"/>
    <w:next w:val="Normal"/>
    <w:uiPriority w:val="35"/>
    <w:unhideWhenUsed/>
    <w:qFormat/>
    <w:rsid w:val="00131493"/>
    <w:pPr>
      <w:spacing w:after="200"/>
    </w:pPr>
    <w:rPr>
      <w:rFonts w:asciiTheme="minorHAnsi" w:eastAsiaTheme="minorHAnsi" w:hAnsiTheme="minorHAnsi" w:cstheme="minorBidi"/>
      <w:i/>
      <w:iCs/>
      <w:color w:val="1F497D" w:themeColor="text2"/>
      <w:sz w:val="18"/>
      <w:szCs w:val="18"/>
      <w:lang w:val="en-US" w:eastAsia="en-US"/>
    </w:rPr>
  </w:style>
  <w:style w:type="paragraph" w:styleId="BalloonText">
    <w:name w:val="Balloon Text"/>
    <w:basedOn w:val="Normal"/>
    <w:link w:val="BalloonTextChar"/>
    <w:uiPriority w:val="99"/>
    <w:semiHidden/>
    <w:unhideWhenUsed/>
    <w:rsid w:val="00131493"/>
    <w:rPr>
      <w:rFonts w:ascii="Tahoma" w:hAnsi="Tahoma" w:cs="Tahoma"/>
      <w:sz w:val="16"/>
      <w:szCs w:val="16"/>
    </w:rPr>
  </w:style>
  <w:style w:type="character" w:customStyle="1" w:styleId="BalloonTextChar">
    <w:name w:val="Balloon Text Char"/>
    <w:basedOn w:val="DefaultParagraphFont"/>
    <w:link w:val="BalloonText"/>
    <w:uiPriority w:val="99"/>
    <w:semiHidden/>
    <w:rsid w:val="00131493"/>
    <w:rPr>
      <w:rFonts w:ascii="Tahoma" w:eastAsia="Times New Roman" w:hAnsi="Tahoma" w:cs="Tahoma"/>
      <w:sz w:val="16"/>
      <w:szCs w:val="16"/>
      <w:lang w:eastAsia="en-GB"/>
    </w:rPr>
  </w:style>
  <w:style w:type="paragraph" w:styleId="Header">
    <w:name w:val="header"/>
    <w:basedOn w:val="Normal"/>
    <w:link w:val="HeaderChar"/>
    <w:uiPriority w:val="99"/>
    <w:unhideWhenUsed/>
    <w:rsid w:val="00C0119B"/>
    <w:pPr>
      <w:tabs>
        <w:tab w:val="center" w:pos="4513"/>
        <w:tab w:val="right" w:pos="9026"/>
      </w:tabs>
    </w:pPr>
  </w:style>
  <w:style w:type="character" w:customStyle="1" w:styleId="HeaderChar">
    <w:name w:val="Header Char"/>
    <w:basedOn w:val="DefaultParagraphFont"/>
    <w:link w:val="Header"/>
    <w:uiPriority w:val="99"/>
    <w:rsid w:val="00C0119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119B"/>
    <w:pPr>
      <w:tabs>
        <w:tab w:val="center" w:pos="4513"/>
        <w:tab w:val="right" w:pos="9026"/>
      </w:tabs>
    </w:pPr>
  </w:style>
  <w:style w:type="character" w:customStyle="1" w:styleId="FooterChar">
    <w:name w:val="Footer Char"/>
    <w:basedOn w:val="DefaultParagraphFont"/>
    <w:link w:val="Footer"/>
    <w:uiPriority w:val="99"/>
    <w:rsid w:val="00C0119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2702">
      <w:bodyDiv w:val="1"/>
      <w:marLeft w:val="0"/>
      <w:marRight w:val="0"/>
      <w:marTop w:val="0"/>
      <w:marBottom w:val="0"/>
      <w:divBdr>
        <w:top w:val="none" w:sz="0" w:space="0" w:color="auto"/>
        <w:left w:val="none" w:sz="0" w:space="0" w:color="auto"/>
        <w:bottom w:val="none" w:sz="0" w:space="0" w:color="auto"/>
        <w:right w:val="none" w:sz="0" w:space="0" w:color="auto"/>
      </w:divBdr>
      <w:divsChild>
        <w:div w:id="1662124194">
          <w:marLeft w:val="360"/>
          <w:marRight w:val="0"/>
          <w:marTop w:val="200"/>
          <w:marBottom w:val="0"/>
          <w:divBdr>
            <w:top w:val="none" w:sz="0" w:space="0" w:color="auto"/>
            <w:left w:val="none" w:sz="0" w:space="0" w:color="auto"/>
            <w:bottom w:val="none" w:sz="0" w:space="0" w:color="auto"/>
            <w:right w:val="none" w:sz="0" w:space="0" w:color="auto"/>
          </w:divBdr>
        </w:div>
        <w:div w:id="737245345">
          <w:marLeft w:val="360"/>
          <w:marRight w:val="0"/>
          <w:marTop w:val="200"/>
          <w:marBottom w:val="0"/>
          <w:divBdr>
            <w:top w:val="none" w:sz="0" w:space="0" w:color="auto"/>
            <w:left w:val="none" w:sz="0" w:space="0" w:color="auto"/>
            <w:bottom w:val="none" w:sz="0" w:space="0" w:color="auto"/>
            <w:right w:val="none" w:sz="0" w:space="0" w:color="auto"/>
          </w:divBdr>
        </w:div>
        <w:div w:id="2015837002">
          <w:marLeft w:val="360"/>
          <w:marRight w:val="0"/>
          <w:marTop w:val="200"/>
          <w:marBottom w:val="0"/>
          <w:divBdr>
            <w:top w:val="none" w:sz="0" w:space="0" w:color="auto"/>
            <w:left w:val="none" w:sz="0" w:space="0" w:color="auto"/>
            <w:bottom w:val="none" w:sz="0" w:space="0" w:color="auto"/>
            <w:right w:val="none" w:sz="0" w:space="0" w:color="auto"/>
          </w:divBdr>
        </w:div>
        <w:div w:id="520322071">
          <w:marLeft w:val="360"/>
          <w:marRight w:val="0"/>
          <w:marTop w:val="200"/>
          <w:marBottom w:val="0"/>
          <w:divBdr>
            <w:top w:val="none" w:sz="0" w:space="0" w:color="auto"/>
            <w:left w:val="none" w:sz="0" w:space="0" w:color="auto"/>
            <w:bottom w:val="none" w:sz="0" w:space="0" w:color="auto"/>
            <w:right w:val="none" w:sz="0" w:space="0" w:color="auto"/>
          </w:divBdr>
        </w:div>
        <w:div w:id="886528669">
          <w:marLeft w:val="360"/>
          <w:marRight w:val="0"/>
          <w:marTop w:val="200"/>
          <w:marBottom w:val="0"/>
          <w:divBdr>
            <w:top w:val="none" w:sz="0" w:space="0" w:color="auto"/>
            <w:left w:val="none" w:sz="0" w:space="0" w:color="auto"/>
            <w:bottom w:val="none" w:sz="0" w:space="0" w:color="auto"/>
            <w:right w:val="none" w:sz="0" w:space="0" w:color="auto"/>
          </w:divBdr>
        </w:div>
        <w:div w:id="802576707">
          <w:marLeft w:val="360"/>
          <w:marRight w:val="0"/>
          <w:marTop w:val="200"/>
          <w:marBottom w:val="0"/>
          <w:divBdr>
            <w:top w:val="none" w:sz="0" w:space="0" w:color="auto"/>
            <w:left w:val="none" w:sz="0" w:space="0" w:color="auto"/>
            <w:bottom w:val="none" w:sz="0" w:space="0" w:color="auto"/>
            <w:right w:val="none" w:sz="0" w:space="0" w:color="auto"/>
          </w:divBdr>
        </w:div>
      </w:divsChild>
    </w:div>
    <w:div w:id="91633155">
      <w:bodyDiv w:val="1"/>
      <w:marLeft w:val="0"/>
      <w:marRight w:val="0"/>
      <w:marTop w:val="0"/>
      <w:marBottom w:val="0"/>
      <w:divBdr>
        <w:top w:val="none" w:sz="0" w:space="0" w:color="auto"/>
        <w:left w:val="none" w:sz="0" w:space="0" w:color="auto"/>
        <w:bottom w:val="none" w:sz="0" w:space="0" w:color="auto"/>
        <w:right w:val="none" w:sz="0" w:space="0" w:color="auto"/>
      </w:divBdr>
    </w:div>
    <w:div w:id="540097991">
      <w:bodyDiv w:val="1"/>
      <w:marLeft w:val="0"/>
      <w:marRight w:val="0"/>
      <w:marTop w:val="0"/>
      <w:marBottom w:val="0"/>
      <w:divBdr>
        <w:top w:val="none" w:sz="0" w:space="0" w:color="auto"/>
        <w:left w:val="none" w:sz="0" w:space="0" w:color="auto"/>
        <w:bottom w:val="none" w:sz="0" w:space="0" w:color="auto"/>
        <w:right w:val="none" w:sz="0" w:space="0" w:color="auto"/>
      </w:divBdr>
      <w:divsChild>
        <w:div w:id="1225720194">
          <w:marLeft w:val="605"/>
          <w:marRight w:val="0"/>
          <w:marTop w:val="200"/>
          <w:marBottom w:val="40"/>
          <w:divBdr>
            <w:top w:val="none" w:sz="0" w:space="0" w:color="auto"/>
            <w:left w:val="none" w:sz="0" w:space="0" w:color="auto"/>
            <w:bottom w:val="none" w:sz="0" w:space="0" w:color="auto"/>
            <w:right w:val="none" w:sz="0" w:space="0" w:color="auto"/>
          </w:divBdr>
        </w:div>
        <w:div w:id="2097506839">
          <w:marLeft w:val="605"/>
          <w:marRight w:val="0"/>
          <w:marTop w:val="200"/>
          <w:marBottom w:val="40"/>
          <w:divBdr>
            <w:top w:val="none" w:sz="0" w:space="0" w:color="auto"/>
            <w:left w:val="none" w:sz="0" w:space="0" w:color="auto"/>
            <w:bottom w:val="none" w:sz="0" w:space="0" w:color="auto"/>
            <w:right w:val="none" w:sz="0" w:space="0" w:color="auto"/>
          </w:divBdr>
        </w:div>
      </w:divsChild>
    </w:div>
    <w:div w:id="809439098">
      <w:bodyDiv w:val="1"/>
      <w:marLeft w:val="0"/>
      <w:marRight w:val="0"/>
      <w:marTop w:val="0"/>
      <w:marBottom w:val="0"/>
      <w:divBdr>
        <w:top w:val="none" w:sz="0" w:space="0" w:color="auto"/>
        <w:left w:val="none" w:sz="0" w:space="0" w:color="auto"/>
        <w:bottom w:val="none" w:sz="0" w:space="0" w:color="auto"/>
        <w:right w:val="none" w:sz="0" w:space="0" w:color="auto"/>
      </w:divBdr>
      <w:divsChild>
        <w:div w:id="2087191110">
          <w:marLeft w:val="605"/>
          <w:marRight w:val="0"/>
          <w:marTop w:val="200"/>
          <w:marBottom w:val="40"/>
          <w:divBdr>
            <w:top w:val="none" w:sz="0" w:space="0" w:color="auto"/>
            <w:left w:val="none" w:sz="0" w:space="0" w:color="auto"/>
            <w:bottom w:val="none" w:sz="0" w:space="0" w:color="auto"/>
            <w:right w:val="none" w:sz="0" w:space="0" w:color="auto"/>
          </w:divBdr>
        </w:div>
      </w:divsChild>
    </w:div>
    <w:div w:id="827356637">
      <w:bodyDiv w:val="1"/>
      <w:marLeft w:val="0"/>
      <w:marRight w:val="0"/>
      <w:marTop w:val="0"/>
      <w:marBottom w:val="0"/>
      <w:divBdr>
        <w:top w:val="none" w:sz="0" w:space="0" w:color="auto"/>
        <w:left w:val="none" w:sz="0" w:space="0" w:color="auto"/>
        <w:bottom w:val="none" w:sz="0" w:space="0" w:color="auto"/>
        <w:right w:val="none" w:sz="0" w:space="0" w:color="auto"/>
      </w:divBdr>
      <w:divsChild>
        <w:div w:id="526791314">
          <w:marLeft w:val="605"/>
          <w:marRight w:val="0"/>
          <w:marTop w:val="200"/>
          <w:marBottom w:val="40"/>
          <w:divBdr>
            <w:top w:val="none" w:sz="0" w:space="0" w:color="auto"/>
            <w:left w:val="none" w:sz="0" w:space="0" w:color="auto"/>
            <w:bottom w:val="none" w:sz="0" w:space="0" w:color="auto"/>
            <w:right w:val="none" w:sz="0" w:space="0" w:color="auto"/>
          </w:divBdr>
        </w:div>
      </w:divsChild>
    </w:div>
    <w:div w:id="950939086">
      <w:bodyDiv w:val="1"/>
      <w:marLeft w:val="0"/>
      <w:marRight w:val="0"/>
      <w:marTop w:val="0"/>
      <w:marBottom w:val="0"/>
      <w:divBdr>
        <w:top w:val="none" w:sz="0" w:space="0" w:color="auto"/>
        <w:left w:val="none" w:sz="0" w:space="0" w:color="auto"/>
        <w:bottom w:val="none" w:sz="0" w:space="0" w:color="auto"/>
        <w:right w:val="none" w:sz="0" w:space="0" w:color="auto"/>
      </w:divBdr>
    </w:div>
    <w:div w:id="971977817">
      <w:bodyDiv w:val="1"/>
      <w:marLeft w:val="0"/>
      <w:marRight w:val="0"/>
      <w:marTop w:val="0"/>
      <w:marBottom w:val="0"/>
      <w:divBdr>
        <w:top w:val="none" w:sz="0" w:space="0" w:color="auto"/>
        <w:left w:val="none" w:sz="0" w:space="0" w:color="auto"/>
        <w:bottom w:val="none" w:sz="0" w:space="0" w:color="auto"/>
        <w:right w:val="none" w:sz="0" w:space="0" w:color="auto"/>
      </w:divBdr>
      <w:divsChild>
        <w:div w:id="855117865">
          <w:marLeft w:val="360"/>
          <w:marRight w:val="0"/>
          <w:marTop w:val="200"/>
          <w:marBottom w:val="0"/>
          <w:divBdr>
            <w:top w:val="none" w:sz="0" w:space="0" w:color="auto"/>
            <w:left w:val="none" w:sz="0" w:space="0" w:color="auto"/>
            <w:bottom w:val="none" w:sz="0" w:space="0" w:color="auto"/>
            <w:right w:val="none" w:sz="0" w:space="0" w:color="auto"/>
          </w:divBdr>
        </w:div>
        <w:div w:id="307710571">
          <w:marLeft w:val="360"/>
          <w:marRight w:val="0"/>
          <w:marTop w:val="200"/>
          <w:marBottom w:val="0"/>
          <w:divBdr>
            <w:top w:val="none" w:sz="0" w:space="0" w:color="auto"/>
            <w:left w:val="none" w:sz="0" w:space="0" w:color="auto"/>
            <w:bottom w:val="none" w:sz="0" w:space="0" w:color="auto"/>
            <w:right w:val="none" w:sz="0" w:space="0" w:color="auto"/>
          </w:divBdr>
        </w:div>
        <w:div w:id="1832410681">
          <w:marLeft w:val="360"/>
          <w:marRight w:val="0"/>
          <w:marTop w:val="200"/>
          <w:marBottom w:val="0"/>
          <w:divBdr>
            <w:top w:val="none" w:sz="0" w:space="0" w:color="auto"/>
            <w:left w:val="none" w:sz="0" w:space="0" w:color="auto"/>
            <w:bottom w:val="none" w:sz="0" w:space="0" w:color="auto"/>
            <w:right w:val="none" w:sz="0" w:space="0" w:color="auto"/>
          </w:divBdr>
        </w:div>
        <w:div w:id="1566186385">
          <w:marLeft w:val="360"/>
          <w:marRight w:val="0"/>
          <w:marTop w:val="200"/>
          <w:marBottom w:val="0"/>
          <w:divBdr>
            <w:top w:val="none" w:sz="0" w:space="0" w:color="auto"/>
            <w:left w:val="none" w:sz="0" w:space="0" w:color="auto"/>
            <w:bottom w:val="none" w:sz="0" w:space="0" w:color="auto"/>
            <w:right w:val="none" w:sz="0" w:space="0" w:color="auto"/>
          </w:divBdr>
        </w:div>
        <w:div w:id="1973518058">
          <w:marLeft w:val="360"/>
          <w:marRight w:val="0"/>
          <w:marTop w:val="200"/>
          <w:marBottom w:val="0"/>
          <w:divBdr>
            <w:top w:val="none" w:sz="0" w:space="0" w:color="auto"/>
            <w:left w:val="none" w:sz="0" w:space="0" w:color="auto"/>
            <w:bottom w:val="none" w:sz="0" w:space="0" w:color="auto"/>
            <w:right w:val="none" w:sz="0" w:space="0" w:color="auto"/>
          </w:divBdr>
        </w:div>
        <w:div w:id="1558079944">
          <w:marLeft w:val="360"/>
          <w:marRight w:val="0"/>
          <w:marTop w:val="200"/>
          <w:marBottom w:val="0"/>
          <w:divBdr>
            <w:top w:val="none" w:sz="0" w:space="0" w:color="auto"/>
            <w:left w:val="none" w:sz="0" w:space="0" w:color="auto"/>
            <w:bottom w:val="none" w:sz="0" w:space="0" w:color="auto"/>
            <w:right w:val="none" w:sz="0" w:space="0" w:color="auto"/>
          </w:divBdr>
        </w:div>
      </w:divsChild>
    </w:div>
    <w:div w:id="1155991299">
      <w:bodyDiv w:val="1"/>
      <w:marLeft w:val="0"/>
      <w:marRight w:val="0"/>
      <w:marTop w:val="0"/>
      <w:marBottom w:val="0"/>
      <w:divBdr>
        <w:top w:val="none" w:sz="0" w:space="0" w:color="auto"/>
        <w:left w:val="none" w:sz="0" w:space="0" w:color="auto"/>
        <w:bottom w:val="none" w:sz="0" w:space="0" w:color="auto"/>
        <w:right w:val="none" w:sz="0" w:space="0" w:color="auto"/>
      </w:divBdr>
      <w:divsChild>
        <w:div w:id="443110862">
          <w:marLeft w:val="360"/>
          <w:marRight w:val="0"/>
          <w:marTop w:val="200"/>
          <w:marBottom w:val="0"/>
          <w:divBdr>
            <w:top w:val="none" w:sz="0" w:space="0" w:color="auto"/>
            <w:left w:val="none" w:sz="0" w:space="0" w:color="auto"/>
            <w:bottom w:val="none" w:sz="0" w:space="0" w:color="auto"/>
            <w:right w:val="none" w:sz="0" w:space="0" w:color="auto"/>
          </w:divBdr>
        </w:div>
        <w:div w:id="1985039175">
          <w:marLeft w:val="360"/>
          <w:marRight w:val="0"/>
          <w:marTop w:val="200"/>
          <w:marBottom w:val="0"/>
          <w:divBdr>
            <w:top w:val="none" w:sz="0" w:space="0" w:color="auto"/>
            <w:left w:val="none" w:sz="0" w:space="0" w:color="auto"/>
            <w:bottom w:val="none" w:sz="0" w:space="0" w:color="auto"/>
            <w:right w:val="none" w:sz="0" w:space="0" w:color="auto"/>
          </w:divBdr>
        </w:div>
        <w:div w:id="1252398613">
          <w:marLeft w:val="360"/>
          <w:marRight w:val="0"/>
          <w:marTop w:val="200"/>
          <w:marBottom w:val="0"/>
          <w:divBdr>
            <w:top w:val="none" w:sz="0" w:space="0" w:color="auto"/>
            <w:left w:val="none" w:sz="0" w:space="0" w:color="auto"/>
            <w:bottom w:val="none" w:sz="0" w:space="0" w:color="auto"/>
            <w:right w:val="none" w:sz="0" w:space="0" w:color="auto"/>
          </w:divBdr>
        </w:div>
      </w:divsChild>
    </w:div>
    <w:div w:id="1247306274">
      <w:bodyDiv w:val="1"/>
      <w:marLeft w:val="0"/>
      <w:marRight w:val="0"/>
      <w:marTop w:val="0"/>
      <w:marBottom w:val="0"/>
      <w:divBdr>
        <w:top w:val="none" w:sz="0" w:space="0" w:color="auto"/>
        <w:left w:val="none" w:sz="0" w:space="0" w:color="auto"/>
        <w:bottom w:val="none" w:sz="0" w:space="0" w:color="auto"/>
        <w:right w:val="none" w:sz="0" w:space="0" w:color="auto"/>
      </w:divBdr>
      <w:divsChild>
        <w:div w:id="222954802">
          <w:marLeft w:val="605"/>
          <w:marRight w:val="0"/>
          <w:marTop w:val="200"/>
          <w:marBottom w:val="40"/>
          <w:divBdr>
            <w:top w:val="none" w:sz="0" w:space="0" w:color="auto"/>
            <w:left w:val="none" w:sz="0" w:space="0" w:color="auto"/>
            <w:bottom w:val="none" w:sz="0" w:space="0" w:color="auto"/>
            <w:right w:val="none" w:sz="0" w:space="0" w:color="auto"/>
          </w:divBdr>
        </w:div>
        <w:div w:id="571737766">
          <w:marLeft w:val="605"/>
          <w:marRight w:val="0"/>
          <w:marTop w:val="200"/>
          <w:marBottom w:val="40"/>
          <w:divBdr>
            <w:top w:val="none" w:sz="0" w:space="0" w:color="auto"/>
            <w:left w:val="none" w:sz="0" w:space="0" w:color="auto"/>
            <w:bottom w:val="none" w:sz="0" w:space="0" w:color="auto"/>
            <w:right w:val="none" w:sz="0" w:space="0" w:color="auto"/>
          </w:divBdr>
        </w:div>
        <w:div w:id="565532242">
          <w:marLeft w:val="605"/>
          <w:marRight w:val="0"/>
          <w:marTop w:val="200"/>
          <w:marBottom w:val="40"/>
          <w:divBdr>
            <w:top w:val="none" w:sz="0" w:space="0" w:color="auto"/>
            <w:left w:val="none" w:sz="0" w:space="0" w:color="auto"/>
            <w:bottom w:val="none" w:sz="0" w:space="0" w:color="auto"/>
            <w:right w:val="none" w:sz="0" w:space="0" w:color="auto"/>
          </w:divBdr>
        </w:div>
        <w:div w:id="1923950073">
          <w:marLeft w:val="605"/>
          <w:marRight w:val="0"/>
          <w:marTop w:val="200"/>
          <w:marBottom w:val="40"/>
          <w:divBdr>
            <w:top w:val="none" w:sz="0" w:space="0" w:color="auto"/>
            <w:left w:val="none" w:sz="0" w:space="0" w:color="auto"/>
            <w:bottom w:val="none" w:sz="0" w:space="0" w:color="auto"/>
            <w:right w:val="none" w:sz="0" w:space="0" w:color="auto"/>
          </w:divBdr>
        </w:div>
        <w:div w:id="1004551285">
          <w:marLeft w:val="605"/>
          <w:marRight w:val="0"/>
          <w:marTop w:val="200"/>
          <w:marBottom w:val="40"/>
          <w:divBdr>
            <w:top w:val="none" w:sz="0" w:space="0" w:color="auto"/>
            <w:left w:val="none" w:sz="0" w:space="0" w:color="auto"/>
            <w:bottom w:val="none" w:sz="0" w:space="0" w:color="auto"/>
            <w:right w:val="none" w:sz="0" w:space="0" w:color="auto"/>
          </w:divBdr>
        </w:div>
        <w:div w:id="779184230">
          <w:marLeft w:val="605"/>
          <w:marRight w:val="0"/>
          <w:marTop w:val="200"/>
          <w:marBottom w:val="40"/>
          <w:divBdr>
            <w:top w:val="none" w:sz="0" w:space="0" w:color="auto"/>
            <w:left w:val="none" w:sz="0" w:space="0" w:color="auto"/>
            <w:bottom w:val="none" w:sz="0" w:space="0" w:color="auto"/>
            <w:right w:val="none" w:sz="0" w:space="0" w:color="auto"/>
          </w:divBdr>
        </w:div>
      </w:divsChild>
    </w:div>
    <w:div w:id="1758936266">
      <w:bodyDiv w:val="1"/>
      <w:marLeft w:val="0"/>
      <w:marRight w:val="0"/>
      <w:marTop w:val="0"/>
      <w:marBottom w:val="0"/>
      <w:divBdr>
        <w:top w:val="none" w:sz="0" w:space="0" w:color="auto"/>
        <w:left w:val="none" w:sz="0" w:space="0" w:color="auto"/>
        <w:bottom w:val="none" w:sz="0" w:space="0" w:color="auto"/>
        <w:right w:val="none" w:sz="0" w:space="0" w:color="auto"/>
      </w:divBdr>
      <w:divsChild>
        <w:div w:id="1958292993">
          <w:marLeft w:val="1008"/>
          <w:marRight w:val="0"/>
          <w:marTop w:val="86"/>
          <w:marBottom w:val="0"/>
          <w:divBdr>
            <w:top w:val="none" w:sz="0" w:space="0" w:color="auto"/>
            <w:left w:val="none" w:sz="0" w:space="0" w:color="auto"/>
            <w:bottom w:val="none" w:sz="0" w:space="0" w:color="auto"/>
            <w:right w:val="none" w:sz="0" w:space="0" w:color="auto"/>
          </w:divBdr>
        </w:div>
        <w:div w:id="1945260798">
          <w:marLeft w:val="1440"/>
          <w:marRight w:val="0"/>
          <w:marTop w:val="72"/>
          <w:marBottom w:val="0"/>
          <w:divBdr>
            <w:top w:val="none" w:sz="0" w:space="0" w:color="auto"/>
            <w:left w:val="none" w:sz="0" w:space="0" w:color="auto"/>
            <w:bottom w:val="none" w:sz="0" w:space="0" w:color="auto"/>
            <w:right w:val="none" w:sz="0" w:space="0" w:color="auto"/>
          </w:divBdr>
        </w:div>
      </w:divsChild>
    </w:div>
    <w:div w:id="1903516074">
      <w:bodyDiv w:val="1"/>
      <w:marLeft w:val="0"/>
      <w:marRight w:val="0"/>
      <w:marTop w:val="0"/>
      <w:marBottom w:val="0"/>
      <w:divBdr>
        <w:top w:val="none" w:sz="0" w:space="0" w:color="auto"/>
        <w:left w:val="none" w:sz="0" w:space="0" w:color="auto"/>
        <w:bottom w:val="none" w:sz="0" w:space="0" w:color="auto"/>
        <w:right w:val="none" w:sz="0" w:space="0" w:color="auto"/>
      </w:divBdr>
      <w:divsChild>
        <w:div w:id="1154027880">
          <w:marLeft w:val="360"/>
          <w:marRight w:val="0"/>
          <w:marTop w:val="200"/>
          <w:marBottom w:val="0"/>
          <w:divBdr>
            <w:top w:val="none" w:sz="0" w:space="0" w:color="auto"/>
            <w:left w:val="none" w:sz="0" w:space="0" w:color="auto"/>
            <w:bottom w:val="none" w:sz="0" w:space="0" w:color="auto"/>
            <w:right w:val="none" w:sz="0" w:space="0" w:color="auto"/>
          </w:divBdr>
        </w:div>
        <w:div w:id="1359698135">
          <w:marLeft w:val="360"/>
          <w:marRight w:val="0"/>
          <w:marTop w:val="200"/>
          <w:marBottom w:val="0"/>
          <w:divBdr>
            <w:top w:val="none" w:sz="0" w:space="0" w:color="auto"/>
            <w:left w:val="none" w:sz="0" w:space="0" w:color="auto"/>
            <w:bottom w:val="none" w:sz="0" w:space="0" w:color="auto"/>
            <w:right w:val="none" w:sz="0" w:space="0" w:color="auto"/>
          </w:divBdr>
        </w:div>
        <w:div w:id="280772805">
          <w:marLeft w:val="360"/>
          <w:marRight w:val="0"/>
          <w:marTop w:val="200"/>
          <w:marBottom w:val="0"/>
          <w:divBdr>
            <w:top w:val="none" w:sz="0" w:space="0" w:color="auto"/>
            <w:left w:val="none" w:sz="0" w:space="0" w:color="auto"/>
            <w:bottom w:val="none" w:sz="0" w:space="0" w:color="auto"/>
            <w:right w:val="none" w:sz="0" w:space="0" w:color="auto"/>
          </w:divBdr>
        </w:div>
        <w:div w:id="1343821927">
          <w:marLeft w:val="360"/>
          <w:marRight w:val="0"/>
          <w:marTop w:val="200"/>
          <w:marBottom w:val="0"/>
          <w:divBdr>
            <w:top w:val="none" w:sz="0" w:space="0" w:color="auto"/>
            <w:left w:val="none" w:sz="0" w:space="0" w:color="auto"/>
            <w:bottom w:val="none" w:sz="0" w:space="0" w:color="auto"/>
            <w:right w:val="none" w:sz="0" w:space="0" w:color="auto"/>
          </w:divBdr>
        </w:div>
        <w:div w:id="137765610">
          <w:marLeft w:val="360"/>
          <w:marRight w:val="0"/>
          <w:marTop w:val="200"/>
          <w:marBottom w:val="0"/>
          <w:divBdr>
            <w:top w:val="none" w:sz="0" w:space="0" w:color="auto"/>
            <w:left w:val="none" w:sz="0" w:space="0" w:color="auto"/>
            <w:bottom w:val="none" w:sz="0" w:space="0" w:color="auto"/>
            <w:right w:val="none" w:sz="0" w:space="0" w:color="auto"/>
          </w:divBdr>
        </w:div>
        <w:div w:id="1818911363">
          <w:marLeft w:val="360"/>
          <w:marRight w:val="0"/>
          <w:marTop w:val="200"/>
          <w:marBottom w:val="0"/>
          <w:divBdr>
            <w:top w:val="none" w:sz="0" w:space="0" w:color="auto"/>
            <w:left w:val="none" w:sz="0" w:space="0" w:color="auto"/>
            <w:bottom w:val="none" w:sz="0" w:space="0" w:color="auto"/>
            <w:right w:val="none" w:sz="0" w:space="0" w:color="auto"/>
          </w:divBdr>
        </w:div>
      </w:divsChild>
    </w:div>
    <w:div w:id="2039038554">
      <w:bodyDiv w:val="1"/>
      <w:marLeft w:val="0"/>
      <w:marRight w:val="0"/>
      <w:marTop w:val="0"/>
      <w:marBottom w:val="0"/>
      <w:divBdr>
        <w:top w:val="none" w:sz="0" w:space="0" w:color="auto"/>
        <w:left w:val="none" w:sz="0" w:space="0" w:color="auto"/>
        <w:bottom w:val="none" w:sz="0" w:space="0" w:color="auto"/>
        <w:right w:val="none" w:sz="0" w:space="0" w:color="auto"/>
      </w:divBdr>
      <w:divsChild>
        <w:div w:id="295840544">
          <w:marLeft w:val="360"/>
          <w:marRight w:val="0"/>
          <w:marTop w:val="200"/>
          <w:marBottom w:val="0"/>
          <w:divBdr>
            <w:top w:val="none" w:sz="0" w:space="0" w:color="auto"/>
            <w:left w:val="none" w:sz="0" w:space="0" w:color="auto"/>
            <w:bottom w:val="none" w:sz="0" w:space="0" w:color="auto"/>
            <w:right w:val="none" w:sz="0" w:space="0" w:color="auto"/>
          </w:divBdr>
        </w:div>
        <w:div w:id="435292340">
          <w:marLeft w:val="360"/>
          <w:marRight w:val="0"/>
          <w:marTop w:val="200"/>
          <w:marBottom w:val="0"/>
          <w:divBdr>
            <w:top w:val="none" w:sz="0" w:space="0" w:color="auto"/>
            <w:left w:val="none" w:sz="0" w:space="0" w:color="auto"/>
            <w:bottom w:val="none" w:sz="0" w:space="0" w:color="auto"/>
            <w:right w:val="none" w:sz="0" w:space="0" w:color="auto"/>
          </w:divBdr>
        </w:div>
        <w:div w:id="662665070">
          <w:marLeft w:val="360"/>
          <w:marRight w:val="0"/>
          <w:marTop w:val="200"/>
          <w:marBottom w:val="0"/>
          <w:divBdr>
            <w:top w:val="none" w:sz="0" w:space="0" w:color="auto"/>
            <w:left w:val="none" w:sz="0" w:space="0" w:color="auto"/>
            <w:bottom w:val="none" w:sz="0" w:space="0" w:color="auto"/>
            <w:right w:val="none" w:sz="0" w:space="0" w:color="auto"/>
          </w:divBdr>
        </w:div>
        <w:div w:id="638921677">
          <w:marLeft w:val="360"/>
          <w:marRight w:val="0"/>
          <w:marTop w:val="200"/>
          <w:marBottom w:val="0"/>
          <w:divBdr>
            <w:top w:val="none" w:sz="0" w:space="0" w:color="auto"/>
            <w:left w:val="none" w:sz="0" w:space="0" w:color="auto"/>
            <w:bottom w:val="none" w:sz="0" w:space="0" w:color="auto"/>
            <w:right w:val="none" w:sz="0" w:space="0" w:color="auto"/>
          </w:divBdr>
        </w:div>
        <w:div w:id="1548817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forchange.net/sites/default/files/1468/digital_industrialisation_in_developing_countries.pdf" TargetMode="External"/><Relationship Id="rId13" Type="http://schemas.openxmlformats.org/officeDocument/2006/relationships/hyperlink" Target="https://www.thehindubusinessline.com/economy/policy/wto-meet-civil-society-urges-govt-to-protect-farmers-fishers-traders/article9972405.e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forchange.net/sites/default/files/1468/digital_industrialisation_in_developing_countri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wto.org/dol2fe/Pages/FE_Search/FE_S_S009-DP.aspx?language=E&amp;CatalogueIdList=244489,244495,244488,244469,244463,244471,244470,244437,244474,244472&amp;CurrentCatalogueIdIndex=6&amp;FullTextHash=371857150&amp;HasEnglishRecord=True&amp;HasFrenchRecord=False&amp;HasSpanishRecord=Fal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tad.org/es/paginas/newsdetails.aspx?OriginalVersionID=1281&amp;Sitemap_x0020_Taxonomy=Information%20" TargetMode="External"/><Relationship Id="rId5" Type="http://schemas.openxmlformats.org/officeDocument/2006/relationships/webSettings" Target="webSettings.xml"/><Relationship Id="rId15" Type="http://schemas.openxmlformats.org/officeDocument/2006/relationships/hyperlink" Target="https://www.google.com/url?sa=t&amp;rct=j&amp;q=&amp;esrc=s&amp;source=web&amp;cd=4&amp;cad=rja&amp;uact=8&amp;ved=2ahUKEwi5srempL_fAhWBKlAKHU9yB4wQFjADegQIAhAB&amp;url=https%3A%2F%2Fwww.twn.my%2FMC11%2Fbriefings%2FBP5.pdf&amp;usg=AOvVaw35RfQyuOE2N46S6kv1-8-u" TargetMode="External"/><Relationship Id="rId10" Type="http://schemas.openxmlformats.org/officeDocument/2006/relationships/hyperlink" Target="http://ourworldisnotforsale.net/2017/R_MSMEs_rejec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to.org/english/thewto_e/minist_e/mc11_e/documents_e.htm"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mailto:munumartinl@yahoo.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prc-v-fp1\eprc_staff_folders$\ishinyekwa\Documents\Custom%20Office%20Templates\EPRC\EPRC1\RESEARCH\INDUSTRIALIZATION\WDI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internet!$A$24:$A$42</c:f>
              <c:strCache>
                <c:ptCount val="19"/>
                <c:pt idx="0">
                  <c:v>Eritrea</c:v>
                </c:pt>
                <c:pt idx="1">
                  <c:v>Madagascar</c:v>
                </c:pt>
                <c:pt idx="2">
                  <c:v>Burundi</c:v>
                </c:pt>
                <c:pt idx="3">
                  <c:v>DRC</c:v>
                </c:pt>
                <c:pt idx="4">
                  <c:v>Comoros</c:v>
                </c:pt>
                <c:pt idx="5">
                  <c:v>Malawi</c:v>
                </c:pt>
                <c:pt idx="6">
                  <c:v>Djibouti</c:v>
                </c:pt>
                <c:pt idx="7">
                  <c:v>Ethiopia</c:v>
                </c:pt>
                <c:pt idx="8">
                  <c:v>Rwanda</c:v>
                </c:pt>
                <c:pt idx="9">
                  <c:v>Libya</c:v>
                </c:pt>
                <c:pt idx="10">
                  <c:v>Uganda</c:v>
                </c:pt>
                <c:pt idx="11">
                  <c:v>Zimbabwe</c:v>
                </c:pt>
                <c:pt idx="12">
                  <c:v>Zambia</c:v>
                </c:pt>
                <c:pt idx="13">
                  <c:v>Kenya</c:v>
                </c:pt>
                <c:pt idx="14">
                  <c:v>Sudan</c:v>
                </c:pt>
                <c:pt idx="15">
                  <c:v>Swaziland</c:v>
                </c:pt>
                <c:pt idx="16">
                  <c:v>Egypt</c:v>
                </c:pt>
                <c:pt idx="17">
                  <c:v>Mauritius</c:v>
                </c:pt>
                <c:pt idx="18">
                  <c:v>Seychelles</c:v>
                </c:pt>
              </c:strCache>
            </c:strRef>
          </c:cat>
          <c:val>
            <c:numRef>
              <c:f>internet!$B$24:$B$42</c:f>
              <c:numCache>
                <c:formatCode>0</c:formatCode>
                <c:ptCount val="19"/>
                <c:pt idx="0">
                  <c:v>1.1771187201569999</c:v>
                </c:pt>
                <c:pt idx="1">
                  <c:v>4.7136628994979999</c:v>
                </c:pt>
                <c:pt idx="2">
                  <c:v>5.1736267765288604</c:v>
                </c:pt>
                <c:pt idx="3">
                  <c:v>6.2099740603011897</c:v>
                </c:pt>
                <c:pt idx="4">
                  <c:v>7.9383227708030004</c:v>
                </c:pt>
                <c:pt idx="5">
                  <c:v>9.6140972961762294</c:v>
                </c:pt>
                <c:pt idx="6">
                  <c:v>13.134915107399999</c:v>
                </c:pt>
                <c:pt idx="7">
                  <c:v>15.366923859589599</c:v>
                </c:pt>
                <c:pt idx="8">
                  <c:v>20</c:v>
                </c:pt>
                <c:pt idx="9">
                  <c:v>20.27215956269</c:v>
                </c:pt>
                <c:pt idx="10">
                  <c:v>21.876170460000001</c:v>
                </c:pt>
                <c:pt idx="11">
                  <c:v>23.11998904</c:v>
                </c:pt>
                <c:pt idx="12">
                  <c:v>25.5065788475702</c:v>
                </c:pt>
                <c:pt idx="13">
                  <c:v>26</c:v>
                </c:pt>
                <c:pt idx="14">
                  <c:v>28</c:v>
                </c:pt>
                <c:pt idx="15">
                  <c:v>28.573522782768499</c:v>
                </c:pt>
                <c:pt idx="16">
                  <c:v>41.248067088577201</c:v>
                </c:pt>
                <c:pt idx="17">
                  <c:v>52.191325935652301</c:v>
                </c:pt>
                <c:pt idx="18">
                  <c:v>56.5147081470678</c:v>
                </c:pt>
              </c:numCache>
            </c:numRef>
          </c:val>
          <c:extLst>
            <c:ext xmlns:c16="http://schemas.microsoft.com/office/drawing/2014/chart" uri="{C3380CC4-5D6E-409C-BE32-E72D297353CC}">
              <c16:uniqueId val="{00000000-4305-494D-9AA5-E64F4D18AC7E}"/>
            </c:ext>
          </c:extLst>
        </c:ser>
        <c:dLbls>
          <c:showLegendKey val="0"/>
          <c:showVal val="1"/>
          <c:showCatName val="0"/>
          <c:showSerName val="0"/>
          <c:showPercent val="0"/>
          <c:showBubbleSize val="0"/>
        </c:dLbls>
        <c:gapWidth val="75"/>
        <c:axId val="173700992"/>
        <c:axId val="186146176"/>
      </c:barChart>
      <c:catAx>
        <c:axId val="17370099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mn-lt"/>
                <a:ea typeface="+mn-ea"/>
                <a:cs typeface="+mn-cs"/>
              </a:defRPr>
            </a:pPr>
            <a:endParaRPr lang="en-US"/>
          </a:p>
        </c:txPr>
        <c:crossAx val="186146176"/>
        <c:crosses val="autoZero"/>
        <c:auto val="1"/>
        <c:lblAlgn val="ctr"/>
        <c:lblOffset val="100"/>
        <c:noMultiLvlLbl val="0"/>
      </c:catAx>
      <c:valAx>
        <c:axId val="18614617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370099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B06BA-6AF2-7442-9CBF-724DBAD6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 Munu</dc:creator>
  <cp:lastModifiedBy>Deborah James</cp:lastModifiedBy>
  <cp:revision>88</cp:revision>
  <dcterms:created xsi:type="dcterms:W3CDTF">2018-12-18T17:50:00Z</dcterms:created>
  <dcterms:modified xsi:type="dcterms:W3CDTF">2019-05-23T11:16:00Z</dcterms:modified>
</cp:coreProperties>
</file>